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BC" w:rsidRPr="00281393" w:rsidRDefault="009235E8" w:rsidP="005D74B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w:t>
      </w:r>
      <w:r w:rsidR="001016E8">
        <w:rPr>
          <w:rFonts w:ascii="Times New Roman" w:eastAsia="Times New Roman" w:hAnsi="Times New Roman" w:cs="Times New Roman"/>
          <w:color w:val="000000"/>
          <w:sz w:val="28"/>
          <w:szCs w:val="28"/>
          <w:lang w:eastAsia="ru-RU"/>
        </w:rPr>
        <w:t>Е</w:t>
      </w:r>
    </w:p>
    <w:p w:rsidR="005D74BC" w:rsidRPr="00281393" w:rsidRDefault="005D74BC" w:rsidP="005D74B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АДМИНИСТРАЦИИ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w:t>
      </w:r>
    </w:p>
    <w:p w:rsidR="005D74BC" w:rsidRPr="00281393" w:rsidRDefault="005D74BC" w:rsidP="005D74B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705F5B" w:rsidP="00705F5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A56A5">
        <w:rPr>
          <w:rFonts w:ascii="Times New Roman" w:eastAsia="Times New Roman" w:hAnsi="Times New Roman" w:cs="Times New Roman"/>
          <w:color w:val="000000"/>
          <w:sz w:val="28"/>
          <w:szCs w:val="28"/>
          <w:lang w:eastAsia="ru-RU"/>
        </w:rPr>
        <w:t>12.04</w:t>
      </w:r>
      <w:r>
        <w:rPr>
          <w:rFonts w:ascii="Times New Roman" w:eastAsia="Times New Roman" w:hAnsi="Times New Roman" w:cs="Times New Roman"/>
          <w:color w:val="000000"/>
          <w:sz w:val="28"/>
          <w:szCs w:val="28"/>
          <w:lang w:eastAsia="ru-RU"/>
        </w:rPr>
        <w:t>.2021</w:t>
      </w:r>
      <w:r w:rsidR="005D74BC" w:rsidRPr="002813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D74BC" w:rsidRPr="00281393">
        <w:rPr>
          <w:rFonts w:ascii="Times New Roman" w:eastAsia="Times New Roman" w:hAnsi="Times New Roman" w:cs="Times New Roman"/>
          <w:color w:val="000000"/>
          <w:sz w:val="28"/>
          <w:szCs w:val="28"/>
          <w:lang w:eastAsia="ru-RU"/>
        </w:rPr>
        <w:t xml:space="preserve"> с. </w:t>
      </w:r>
      <w:proofErr w:type="spellStart"/>
      <w:r>
        <w:rPr>
          <w:rFonts w:ascii="Times New Roman" w:eastAsia="Times New Roman" w:hAnsi="Times New Roman" w:cs="Times New Roman"/>
          <w:color w:val="000000"/>
          <w:sz w:val="28"/>
          <w:szCs w:val="28"/>
          <w:lang w:eastAsia="ru-RU"/>
        </w:rPr>
        <w:t>Пригородка</w:t>
      </w:r>
      <w:proofErr w:type="spellEnd"/>
      <w:r w:rsidR="005D74BC" w:rsidRPr="00281393">
        <w:rPr>
          <w:rFonts w:ascii="Times New Roman" w:eastAsia="Times New Roman" w:hAnsi="Times New Roman" w:cs="Times New Roman"/>
          <w:color w:val="000000"/>
          <w:sz w:val="28"/>
          <w:szCs w:val="28"/>
          <w:lang w:eastAsia="ru-RU"/>
        </w:rPr>
        <w:t>        </w:t>
      </w:r>
      <w:r w:rsidR="003A56A5">
        <w:rPr>
          <w:rFonts w:ascii="Times New Roman" w:eastAsia="Times New Roman" w:hAnsi="Times New Roman" w:cs="Times New Roman"/>
          <w:color w:val="000000"/>
          <w:sz w:val="28"/>
          <w:szCs w:val="28"/>
          <w:lang w:eastAsia="ru-RU"/>
        </w:rPr>
        <w:t xml:space="preserve">                    №43</w:t>
      </w:r>
      <w:r w:rsidR="005D74BC"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705F5B">
      <w:pPr>
        <w:shd w:val="clear" w:color="auto" w:fill="FFFFFF"/>
        <w:spacing w:after="0" w:line="240" w:lineRule="auto"/>
        <w:textAlignment w:val="top"/>
        <w:outlineLvl w:val="0"/>
        <w:rPr>
          <w:rFonts w:ascii="Times New Roman" w:eastAsia="Times New Roman" w:hAnsi="Times New Roman" w:cs="Times New Roman"/>
          <w:b/>
          <w:bCs/>
          <w:color w:val="000000"/>
          <w:kern w:val="36"/>
          <w:sz w:val="28"/>
          <w:szCs w:val="28"/>
          <w:lang w:eastAsia="ru-RU"/>
        </w:rPr>
      </w:pPr>
      <w:r w:rsidRPr="00281393">
        <w:rPr>
          <w:rFonts w:ascii="Times New Roman" w:eastAsia="Times New Roman" w:hAnsi="Times New Roman" w:cs="Times New Roman"/>
          <w:b/>
          <w:bCs/>
          <w:color w:val="000000"/>
          <w:kern w:val="36"/>
          <w:sz w:val="28"/>
          <w:szCs w:val="28"/>
          <w:lang w:eastAsia="ru-RU"/>
        </w:rPr>
        <w:t xml:space="preserve">Об утверждении Положения о порядке предоставления гражданами, претендующими на замещение должностей муниципальной службы и муниципальными служащими администрации сельского поселения </w:t>
      </w:r>
      <w:r w:rsidR="00705F5B">
        <w:rPr>
          <w:rFonts w:ascii="Times New Roman" w:eastAsia="Times New Roman" w:hAnsi="Times New Roman" w:cs="Times New Roman"/>
          <w:b/>
          <w:bCs/>
          <w:color w:val="000000"/>
          <w:kern w:val="36"/>
          <w:sz w:val="28"/>
          <w:szCs w:val="28"/>
          <w:lang w:eastAsia="ru-RU"/>
        </w:rPr>
        <w:t>Пригородный</w:t>
      </w:r>
      <w:r w:rsidRPr="00281393">
        <w:rPr>
          <w:rFonts w:ascii="Times New Roman" w:eastAsia="Times New Roman" w:hAnsi="Times New Roman" w:cs="Times New Roman"/>
          <w:b/>
          <w:bCs/>
          <w:color w:val="000000"/>
          <w:kern w:val="36"/>
          <w:sz w:val="28"/>
          <w:szCs w:val="28"/>
          <w:lang w:eastAsia="ru-RU"/>
        </w:rPr>
        <w:t xml:space="preserve"> сельсовет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В целях исполнения требований Федерального закона от </w:t>
      </w:r>
      <w:hyperlink r:id="rId4" w:history="1">
        <w:r w:rsidRPr="00281393">
          <w:rPr>
            <w:rFonts w:ascii="Times New Roman" w:eastAsia="Times New Roman" w:hAnsi="Times New Roman" w:cs="Times New Roman"/>
            <w:color w:val="0000FF"/>
            <w:sz w:val="28"/>
            <w:szCs w:val="28"/>
            <w:u w:val="single"/>
            <w:lang w:eastAsia="ru-RU"/>
          </w:rPr>
          <w:t>2 марта 2007 года № 25-ФЗ</w:t>
        </w:r>
      </w:hyperlink>
      <w:r w:rsidRPr="00281393">
        <w:rPr>
          <w:rFonts w:ascii="Times New Roman" w:eastAsia="Times New Roman" w:hAnsi="Times New Roman" w:cs="Times New Roman"/>
          <w:color w:val="000000"/>
          <w:sz w:val="28"/>
          <w:szCs w:val="28"/>
          <w:lang w:eastAsia="ru-RU"/>
        </w:rPr>
        <w:t> "О муниципальной службе в Российской Федерации" в части предоставления сведений о доходах, об имуществе и обязательствах имущественного характера, руководствуясь стать</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й 8 Федерального закона от </w:t>
      </w:r>
      <w:hyperlink r:id="rId5" w:history="1">
        <w:r w:rsidRPr="00281393">
          <w:rPr>
            <w:rFonts w:ascii="Times New Roman" w:eastAsia="Times New Roman" w:hAnsi="Times New Roman" w:cs="Times New Roman"/>
            <w:color w:val="0000FF"/>
            <w:sz w:val="28"/>
            <w:szCs w:val="28"/>
            <w:u w:val="single"/>
            <w:lang w:eastAsia="ru-RU"/>
          </w:rPr>
          <w:t>25.12.2008г. № 273 ФЗ</w:t>
        </w:r>
      </w:hyperlink>
      <w:r w:rsidRPr="00281393">
        <w:rPr>
          <w:rFonts w:ascii="Times New Roman" w:eastAsia="Times New Roman" w:hAnsi="Times New Roman" w:cs="Times New Roman"/>
          <w:color w:val="000000"/>
          <w:sz w:val="28"/>
          <w:szCs w:val="28"/>
          <w:lang w:eastAsia="ru-RU"/>
        </w:rPr>
        <w:t> "О противодействии коррупции"(с изменениями от 29.12.2012г) , пунктом 3 Указа Президента РФ от </w:t>
      </w:r>
      <w:hyperlink r:id="rId6" w:history="1">
        <w:r w:rsidRPr="00281393">
          <w:rPr>
            <w:rFonts w:ascii="Times New Roman" w:eastAsia="Times New Roman" w:hAnsi="Times New Roman" w:cs="Times New Roman"/>
            <w:color w:val="0000FF"/>
            <w:sz w:val="28"/>
            <w:szCs w:val="28"/>
            <w:u w:val="single"/>
            <w:lang w:eastAsia="ru-RU"/>
          </w:rPr>
          <w:t>18.05.2009г. № 557</w:t>
        </w:r>
      </w:hyperlink>
      <w:r w:rsidRPr="00281393">
        <w:rPr>
          <w:rFonts w:ascii="Times New Roman" w:eastAsia="Times New Roman" w:hAnsi="Times New Roman" w:cs="Times New Roman"/>
          <w:color w:val="000000"/>
          <w:sz w:val="28"/>
          <w:szCs w:val="28"/>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пунктом 3 Указа Президента РФ от </w:t>
      </w:r>
      <w:hyperlink r:id="rId7" w:history="1">
        <w:r w:rsidRPr="00281393">
          <w:rPr>
            <w:rFonts w:ascii="Times New Roman" w:eastAsia="Times New Roman" w:hAnsi="Times New Roman" w:cs="Times New Roman"/>
            <w:color w:val="0000FF"/>
            <w:sz w:val="28"/>
            <w:szCs w:val="28"/>
            <w:u w:val="single"/>
            <w:lang w:eastAsia="ru-RU"/>
          </w:rPr>
          <w:t>18.05.2009г. № 559</w:t>
        </w:r>
      </w:hyperlink>
      <w:r w:rsidRPr="00281393">
        <w:rPr>
          <w:rFonts w:ascii="Times New Roman" w:eastAsia="Times New Roman" w:hAnsi="Times New Roman" w:cs="Times New Roman"/>
          <w:color w:val="000000"/>
          <w:sz w:val="28"/>
          <w:szCs w:val="28"/>
          <w:lang w:eastAsia="ru-RU"/>
        </w:rPr>
        <w:t> "О предоставлении гражданами, претендующими на замещение должностей федеральной государственной службы, и федеральными гражданскими служащими сведений о доходах, об имуществе и обязательствах имущественного характера"(с изменениями от 12 января 2010г.),</w:t>
      </w:r>
      <w:r w:rsidR="00705F5B" w:rsidRPr="00705F5B">
        <w:rPr>
          <w:rFonts w:ascii="Arial" w:eastAsia="Times New Roman" w:hAnsi="Arial" w:cs="Arial"/>
          <w:color w:val="000000"/>
          <w:sz w:val="24"/>
          <w:szCs w:val="24"/>
          <w:lang w:eastAsia="ru-RU"/>
        </w:rPr>
        <w:t xml:space="preserve"> </w:t>
      </w:r>
      <w:r w:rsidR="00705F5B" w:rsidRPr="00705F5B">
        <w:rPr>
          <w:rFonts w:ascii="Times New Roman" w:eastAsia="Times New Roman" w:hAnsi="Times New Roman" w:cs="Times New Roman"/>
          <w:color w:val="000000"/>
          <w:sz w:val="28"/>
          <w:szCs w:val="24"/>
          <w:lang w:eastAsia="ru-RU"/>
        </w:rPr>
        <w:t>Указа Президента РФ от 10.12.2020 № 778 «</w:t>
      </w:r>
      <w:r w:rsidR="00705F5B" w:rsidRPr="00705F5B">
        <w:rPr>
          <w:rFonts w:ascii="Times New Roman" w:eastAsia="Times New Roman" w:hAnsi="Times New Roman" w:cs="Times New Roman"/>
          <w:color w:val="000000"/>
          <w:sz w:val="28"/>
          <w:szCs w:val="24"/>
          <w:shd w:val="clear" w:color="auto" w:fill="FFFFFF"/>
          <w:lang w:eastAsia="ru-RU"/>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705F5B" w:rsidRPr="00705F5B">
        <w:rPr>
          <w:rFonts w:ascii="Arial" w:eastAsia="Times New Roman" w:hAnsi="Arial" w:cs="Arial"/>
          <w:color w:val="000000"/>
          <w:sz w:val="28"/>
          <w:szCs w:val="24"/>
          <w:shd w:val="clear" w:color="auto" w:fill="FFFFFF"/>
          <w:lang w:eastAsia="ru-RU"/>
        </w:rPr>
        <w:t xml:space="preserve"> </w:t>
      </w:r>
      <w:r w:rsidRPr="00281393">
        <w:rPr>
          <w:rFonts w:ascii="Times New Roman" w:eastAsia="Times New Roman" w:hAnsi="Times New Roman" w:cs="Times New Roman"/>
          <w:color w:val="000000"/>
          <w:sz w:val="28"/>
          <w:szCs w:val="28"/>
          <w:lang w:eastAsia="ru-RU"/>
        </w:rPr>
        <w:t>администрация сельского поселения</w:t>
      </w:r>
      <w:r w:rsidR="00705F5B">
        <w:rPr>
          <w:rFonts w:ascii="Times New Roman" w:eastAsia="Times New Roman" w:hAnsi="Times New Roman" w:cs="Times New Roman"/>
          <w:color w:val="000000"/>
          <w:sz w:val="28"/>
          <w:szCs w:val="28"/>
          <w:lang w:eastAsia="ru-RU"/>
        </w:rPr>
        <w:t xml:space="preserve"> Пригородный сельсовет</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ПОСТАНОВЛЯЕТ:</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1. Утвердить "Положение о порядке предоставления гражданами, претендующими на замещение должностей муниципальной службы и муниципальными служащими администрации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сведений о доходах, об имуществе и обязательствах </w:t>
      </w:r>
      <w:r w:rsidRPr="00281393">
        <w:rPr>
          <w:rFonts w:ascii="Times New Roman" w:eastAsia="Times New Roman" w:hAnsi="Times New Roman" w:cs="Times New Roman"/>
          <w:color w:val="000000"/>
          <w:sz w:val="28"/>
          <w:szCs w:val="28"/>
          <w:lang w:eastAsia="ru-RU"/>
        </w:rPr>
        <w:lastRenderedPageBreak/>
        <w:t>имущественного характера, а также о доходах, об имуществе и обязательствах имущественного характера супруги (супруга) и несовершеннолетних детей" согласно приложению.</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2. Настоящее постановление вступает в силу после его официального обнародования.</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3. Контроль за исполнением настоящего постановления оставляю за </w:t>
      </w:r>
      <w:proofErr w:type="gramStart"/>
      <w:r w:rsidRPr="00281393">
        <w:rPr>
          <w:rFonts w:ascii="Times New Roman" w:eastAsia="Times New Roman" w:hAnsi="Times New Roman" w:cs="Times New Roman"/>
          <w:color w:val="000000"/>
          <w:sz w:val="28"/>
          <w:szCs w:val="28"/>
          <w:lang w:eastAsia="ru-RU"/>
        </w:rPr>
        <w:t>собой .</w:t>
      </w:r>
      <w:proofErr w:type="gramEnd"/>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705F5B" w:rsidRDefault="00705F5B" w:rsidP="00705F5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05F5B" w:rsidRDefault="005D74BC" w:rsidP="00705F5B">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Глава администрации </w:t>
      </w:r>
    </w:p>
    <w:p w:rsidR="00705F5B" w:rsidRDefault="005D74BC" w:rsidP="00705F5B">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сельского поселения </w:t>
      </w:r>
    </w:p>
    <w:p w:rsidR="005D74BC" w:rsidRPr="00281393" w:rsidRDefault="00705F5B" w:rsidP="005D74B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Пригородный сельсовет                                                       </w:t>
      </w:r>
      <w:proofErr w:type="spellStart"/>
      <w:r w:rsidR="005D74BC" w:rsidRPr="00281393">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.И.Зубкова</w:t>
      </w:r>
      <w:proofErr w:type="spellEnd"/>
    </w:p>
    <w:p w:rsidR="005D74BC"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05F5B" w:rsidRPr="00281393" w:rsidRDefault="00705F5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705F5B" w:rsidRDefault="00705F5B" w:rsidP="005D74B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705F5B" w:rsidRDefault="005D74BC" w:rsidP="00705F5B">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lastRenderedPageBreak/>
        <w:t>Приложение к</w:t>
      </w:r>
      <w:r w:rsidR="006A25DE">
        <w:rPr>
          <w:rFonts w:ascii="Times New Roman" w:eastAsia="Times New Roman" w:hAnsi="Times New Roman" w:cs="Times New Roman"/>
          <w:color w:val="000000"/>
          <w:sz w:val="28"/>
          <w:szCs w:val="28"/>
          <w:lang w:eastAsia="ru-RU"/>
        </w:rPr>
        <w:t xml:space="preserve"> </w:t>
      </w:r>
      <w:r w:rsidRPr="00281393">
        <w:rPr>
          <w:rFonts w:ascii="Times New Roman" w:eastAsia="Times New Roman" w:hAnsi="Times New Roman" w:cs="Times New Roman"/>
          <w:color w:val="000000"/>
          <w:sz w:val="28"/>
          <w:szCs w:val="28"/>
          <w:lang w:eastAsia="ru-RU"/>
        </w:rPr>
        <w:t>постановлени</w:t>
      </w:r>
      <w:r w:rsidR="001016E8">
        <w:rPr>
          <w:rFonts w:ascii="Times New Roman" w:eastAsia="Times New Roman" w:hAnsi="Times New Roman" w:cs="Times New Roman"/>
          <w:color w:val="000000"/>
          <w:sz w:val="28"/>
          <w:szCs w:val="28"/>
          <w:lang w:eastAsia="ru-RU"/>
        </w:rPr>
        <w:t>ю</w:t>
      </w:r>
    </w:p>
    <w:p w:rsidR="00705F5B" w:rsidRDefault="005D74BC" w:rsidP="00705F5B">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администрации сельского поселения </w:t>
      </w:r>
    </w:p>
    <w:p w:rsidR="005D74BC" w:rsidRPr="00281393" w:rsidRDefault="00705F5B" w:rsidP="00705F5B">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Пригородный</w:t>
      </w:r>
      <w:r w:rsidR="005D74BC" w:rsidRPr="00281393">
        <w:rPr>
          <w:rFonts w:ascii="Times New Roman" w:eastAsia="Times New Roman" w:hAnsi="Times New Roman" w:cs="Times New Roman"/>
          <w:color w:val="000000"/>
          <w:sz w:val="28"/>
          <w:szCs w:val="28"/>
          <w:lang w:eastAsia="ru-RU"/>
        </w:rPr>
        <w:t xml:space="preserve"> сельсовет </w:t>
      </w:r>
      <w:r>
        <w:rPr>
          <w:rFonts w:ascii="Times New Roman" w:eastAsia="Times New Roman" w:hAnsi="Times New Roman" w:cs="Times New Roman"/>
          <w:color w:val="000000"/>
          <w:sz w:val="28"/>
          <w:szCs w:val="28"/>
          <w:lang w:eastAsia="ru-RU"/>
        </w:rPr>
        <w:t xml:space="preserve">  от </w:t>
      </w:r>
      <w:r w:rsidR="001016E8">
        <w:rPr>
          <w:rFonts w:ascii="Times New Roman" w:eastAsia="Times New Roman" w:hAnsi="Times New Roman" w:cs="Times New Roman"/>
          <w:color w:val="000000"/>
          <w:sz w:val="28"/>
          <w:szCs w:val="28"/>
          <w:lang w:eastAsia="ru-RU"/>
        </w:rPr>
        <w:t>12</w:t>
      </w:r>
      <w:r w:rsidR="006A25D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w:t>
      </w:r>
      <w:r w:rsidR="001016E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.2021г.</w:t>
      </w:r>
      <w:r w:rsidR="001016E8">
        <w:rPr>
          <w:rFonts w:ascii="Times New Roman" w:eastAsia="Times New Roman" w:hAnsi="Times New Roman" w:cs="Times New Roman"/>
          <w:color w:val="000000"/>
          <w:sz w:val="28"/>
          <w:szCs w:val="28"/>
          <w:lang w:eastAsia="ru-RU"/>
        </w:rPr>
        <w:t xml:space="preserve"> №43</w:t>
      </w:r>
      <w:bookmarkStart w:id="0" w:name="_GoBack"/>
      <w:bookmarkEnd w:id="0"/>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281393">
        <w:rPr>
          <w:rFonts w:ascii="Times New Roman" w:eastAsia="Times New Roman" w:hAnsi="Times New Roman" w:cs="Times New Roman"/>
          <w:b/>
          <w:bCs/>
          <w:color w:val="000000"/>
          <w:sz w:val="28"/>
          <w:szCs w:val="28"/>
          <w:lang w:eastAsia="ru-RU"/>
        </w:rPr>
        <w:t xml:space="preserve">Положение о порядке предоставления гражданами, претендующими на замещение должностей муниципальной службы и муниципальными служащими администрации сельского поселения </w:t>
      </w:r>
      <w:r w:rsidR="00705F5B">
        <w:rPr>
          <w:rFonts w:ascii="Times New Roman" w:eastAsia="Times New Roman" w:hAnsi="Times New Roman" w:cs="Times New Roman"/>
          <w:b/>
          <w:bCs/>
          <w:color w:val="000000"/>
          <w:sz w:val="28"/>
          <w:szCs w:val="28"/>
          <w:lang w:eastAsia="ru-RU"/>
        </w:rPr>
        <w:t>Пригородный</w:t>
      </w:r>
      <w:r w:rsidRPr="00281393">
        <w:rPr>
          <w:rFonts w:ascii="Times New Roman" w:eastAsia="Times New Roman" w:hAnsi="Times New Roman" w:cs="Times New Roman"/>
          <w:b/>
          <w:bCs/>
          <w:color w:val="000000"/>
          <w:sz w:val="28"/>
          <w:szCs w:val="28"/>
          <w:lang w:eastAsia="ru-RU"/>
        </w:rPr>
        <w:t xml:space="preserve"> сельсовет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281393">
        <w:rPr>
          <w:rFonts w:ascii="Times New Roman" w:eastAsia="Times New Roman" w:hAnsi="Times New Roman" w:cs="Times New Roman"/>
          <w:b/>
          <w:bCs/>
          <w:color w:val="000000"/>
          <w:sz w:val="28"/>
          <w:szCs w:val="28"/>
          <w:lang w:eastAsia="ru-RU"/>
        </w:rPr>
        <w:t>1. Общие положения.</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1.1. Настоящее Положение разр</w:t>
      </w:r>
      <w:r w:rsidR="00CC7B0F">
        <w:rPr>
          <w:rFonts w:ascii="Times New Roman" w:eastAsia="Times New Roman" w:hAnsi="Times New Roman" w:cs="Times New Roman"/>
          <w:color w:val="000000"/>
          <w:sz w:val="28"/>
          <w:szCs w:val="28"/>
          <w:lang w:eastAsia="ru-RU"/>
        </w:rPr>
        <w:t>аботано в соответствии со статье</w:t>
      </w:r>
      <w:r w:rsidRPr="00281393">
        <w:rPr>
          <w:rFonts w:ascii="Times New Roman" w:eastAsia="Times New Roman" w:hAnsi="Times New Roman" w:cs="Times New Roman"/>
          <w:color w:val="000000"/>
          <w:sz w:val="28"/>
          <w:szCs w:val="28"/>
          <w:lang w:eastAsia="ru-RU"/>
        </w:rPr>
        <w:t>й 12 Федерального закона от </w:t>
      </w:r>
      <w:hyperlink r:id="rId8" w:history="1">
        <w:r w:rsidRPr="00281393">
          <w:rPr>
            <w:rFonts w:ascii="Times New Roman" w:eastAsia="Times New Roman" w:hAnsi="Times New Roman" w:cs="Times New Roman"/>
            <w:color w:val="0000FF"/>
            <w:sz w:val="28"/>
            <w:szCs w:val="28"/>
            <w:u w:val="single"/>
            <w:lang w:eastAsia="ru-RU"/>
          </w:rPr>
          <w:t>02.03.2007г. № 25-ФЗ</w:t>
        </w:r>
      </w:hyperlink>
      <w:r w:rsidRPr="00281393">
        <w:rPr>
          <w:rFonts w:ascii="Times New Roman" w:eastAsia="Times New Roman" w:hAnsi="Times New Roman" w:cs="Times New Roman"/>
          <w:color w:val="000000"/>
          <w:sz w:val="28"/>
          <w:szCs w:val="28"/>
          <w:lang w:eastAsia="ru-RU"/>
        </w:rPr>
        <w:t> "О муниципальной службе в Российской Федерации", Указом Президента Российской Федерации от </w:t>
      </w:r>
      <w:hyperlink r:id="rId9" w:history="1">
        <w:r w:rsidRPr="00281393">
          <w:rPr>
            <w:rFonts w:ascii="Times New Roman" w:eastAsia="Times New Roman" w:hAnsi="Times New Roman" w:cs="Times New Roman"/>
            <w:color w:val="0000FF"/>
            <w:sz w:val="28"/>
            <w:szCs w:val="28"/>
            <w:u w:val="single"/>
            <w:lang w:eastAsia="ru-RU"/>
          </w:rPr>
          <w:t>18.05.2009г. № 557</w:t>
        </w:r>
      </w:hyperlink>
      <w:r w:rsidRPr="00281393">
        <w:rPr>
          <w:rFonts w:ascii="Times New Roman" w:eastAsia="Times New Roman" w:hAnsi="Times New Roman" w:cs="Times New Roman"/>
          <w:color w:val="000000"/>
          <w:sz w:val="28"/>
          <w:szCs w:val="28"/>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РФ от </w:t>
      </w:r>
      <w:hyperlink r:id="rId10" w:history="1">
        <w:r w:rsidRPr="00281393">
          <w:rPr>
            <w:rFonts w:ascii="Times New Roman" w:eastAsia="Times New Roman" w:hAnsi="Times New Roman" w:cs="Times New Roman"/>
            <w:color w:val="0000FF"/>
            <w:sz w:val="28"/>
            <w:szCs w:val="28"/>
            <w:u w:val="single"/>
            <w:lang w:eastAsia="ru-RU"/>
          </w:rPr>
          <w:t>18.05.2009г. № 559</w:t>
        </w:r>
      </w:hyperlink>
      <w:r w:rsidRPr="00281393">
        <w:rPr>
          <w:rFonts w:ascii="Times New Roman" w:eastAsia="Times New Roman" w:hAnsi="Times New Roman" w:cs="Times New Roman"/>
          <w:color w:val="000000"/>
          <w:sz w:val="28"/>
          <w:szCs w:val="28"/>
          <w:lang w:eastAsia="ru-RU"/>
        </w:rPr>
        <w:t> "О предоставлении гражданами, претендующими на замещение должностей федеральной государственной службы, и федеральными гражданскими служащими сведений о доходах, об имуществе и обязательствах имущественного характера"( с изменениями от 12 января 2010г.), Федеральным законом от </w:t>
      </w:r>
      <w:hyperlink r:id="rId11" w:history="1">
        <w:r w:rsidRPr="00281393">
          <w:rPr>
            <w:rFonts w:ascii="Times New Roman" w:eastAsia="Times New Roman" w:hAnsi="Times New Roman" w:cs="Times New Roman"/>
            <w:color w:val="0000FF"/>
            <w:sz w:val="28"/>
            <w:szCs w:val="28"/>
            <w:u w:val="single"/>
            <w:lang w:eastAsia="ru-RU"/>
          </w:rPr>
          <w:t>25.12.2008г. № 273-ФЗ</w:t>
        </w:r>
      </w:hyperlink>
      <w:r w:rsidRPr="00281393">
        <w:rPr>
          <w:rFonts w:ascii="Times New Roman" w:eastAsia="Times New Roman" w:hAnsi="Times New Roman" w:cs="Times New Roman"/>
          <w:color w:val="000000"/>
          <w:sz w:val="28"/>
          <w:szCs w:val="28"/>
          <w:lang w:eastAsia="ru-RU"/>
        </w:rPr>
        <w:t> "О противодействии коррупции" ( с изменениями от 29.12.2012г), Указом Президента РФ от </w:t>
      </w:r>
      <w:hyperlink r:id="rId12" w:history="1">
        <w:r w:rsidRPr="00281393">
          <w:rPr>
            <w:rFonts w:ascii="Times New Roman" w:eastAsia="Times New Roman" w:hAnsi="Times New Roman" w:cs="Times New Roman"/>
            <w:color w:val="0000FF"/>
            <w:sz w:val="28"/>
            <w:szCs w:val="28"/>
            <w:u w:val="single"/>
            <w:lang w:eastAsia="ru-RU"/>
          </w:rPr>
          <w:t>21.07.2010 № 925</w:t>
        </w:r>
      </w:hyperlink>
      <w:r w:rsidRPr="00281393">
        <w:rPr>
          <w:rFonts w:ascii="Times New Roman" w:eastAsia="Times New Roman" w:hAnsi="Times New Roman" w:cs="Times New Roman"/>
          <w:color w:val="000000"/>
          <w:sz w:val="28"/>
          <w:szCs w:val="28"/>
          <w:lang w:eastAsia="ru-RU"/>
        </w:rPr>
        <w:t> "О мерах по реализации отдельных положений Федерального закона "О противодействии коррупции", законом Липецкой области от </w:t>
      </w:r>
      <w:hyperlink r:id="rId13" w:history="1">
        <w:r w:rsidRPr="00281393">
          <w:rPr>
            <w:rFonts w:ascii="Times New Roman" w:eastAsia="Times New Roman" w:hAnsi="Times New Roman" w:cs="Times New Roman"/>
            <w:color w:val="0000FF"/>
            <w:sz w:val="28"/>
            <w:szCs w:val="28"/>
            <w:u w:val="single"/>
            <w:lang w:eastAsia="ru-RU"/>
          </w:rPr>
          <w:t>30.12.2005г. № 259-ОЗ</w:t>
        </w:r>
      </w:hyperlink>
      <w:r w:rsidRPr="00281393">
        <w:rPr>
          <w:rFonts w:ascii="Times New Roman" w:eastAsia="Times New Roman" w:hAnsi="Times New Roman" w:cs="Times New Roman"/>
          <w:color w:val="000000"/>
          <w:sz w:val="28"/>
          <w:szCs w:val="28"/>
          <w:lang w:eastAsia="ru-RU"/>
        </w:rPr>
        <w:t> (ред. от 16.08.2010г. "О государственной гражданской службе Липецкой области", </w:t>
      </w:r>
      <w:hyperlink r:id="rId14" w:history="1">
        <w:r w:rsidRPr="00281393">
          <w:rPr>
            <w:rFonts w:ascii="Times New Roman" w:eastAsia="Times New Roman" w:hAnsi="Times New Roman" w:cs="Times New Roman"/>
            <w:color w:val="0000FF"/>
            <w:sz w:val="28"/>
            <w:szCs w:val="28"/>
            <w:u w:val="single"/>
            <w:lang w:eastAsia="ru-RU"/>
          </w:rPr>
          <w:t xml:space="preserve">Уставом сельского поселения </w:t>
        </w:r>
        <w:r w:rsidR="00705F5B">
          <w:rPr>
            <w:rFonts w:ascii="Times New Roman" w:eastAsia="Times New Roman" w:hAnsi="Times New Roman" w:cs="Times New Roman"/>
            <w:color w:val="0000FF"/>
            <w:sz w:val="28"/>
            <w:szCs w:val="28"/>
            <w:u w:val="single"/>
            <w:lang w:eastAsia="ru-RU"/>
          </w:rPr>
          <w:t>Пригородный</w:t>
        </w:r>
        <w:r w:rsidRPr="00281393">
          <w:rPr>
            <w:rFonts w:ascii="Times New Roman" w:eastAsia="Times New Roman" w:hAnsi="Times New Roman" w:cs="Times New Roman"/>
            <w:color w:val="0000FF"/>
            <w:sz w:val="28"/>
            <w:szCs w:val="28"/>
            <w:u w:val="single"/>
            <w:lang w:eastAsia="ru-RU"/>
          </w:rPr>
          <w:t xml:space="preserve"> сельсовет </w:t>
        </w:r>
        <w:proofErr w:type="spellStart"/>
        <w:r w:rsidRPr="00281393">
          <w:rPr>
            <w:rFonts w:ascii="Times New Roman" w:eastAsia="Times New Roman" w:hAnsi="Times New Roman" w:cs="Times New Roman"/>
            <w:color w:val="0000FF"/>
            <w:sz w:val="28"/>
            <w:szCs w:val="28"/>
            <w:u w:val="single"/>
            <w:lang w:eastAsia="ru-RU"/>
          </w:rPr>
          <w:t>Усманского</w:t>
        </w:r>
        <w:proofErr w:type="spellEnd"/>
        <w:r w:rsidRPr="00281393">
          <w:rPr>
            <w:rFonts w:ascii="Times New Roman" w:eastAsia="Times New Roman" w:hAnsi="Times New Roman" w:cs="Times New Roman"/>
            <w:color w:val="0000FF"/>
            <w:sz w:val="28"/>
            <w:szCs w:val="28"/>
            <w:u w:val="single"/>
            <w:lang w:eastAsia="ru-RU"/>
          </w:rPr>
          <w:t xml:space="preserve"> муниципального района Липецкой области Российской Федерации</w:t>
        </w:r>
      </w:hyperlink>
      <w:r w:rsidRPr="00281393">
        <w:rPr>
          <w:rFonts w:ascii="Times New Roman" w:eastAsia="Times New Roman" w:hAnsi="Times New Roman" w:cs="Times New Roman"/>
          <w:color w:val="000000"/>
          <w:sz w:val="28"/>
          <w:szCs w:val="28"/>
          <w:lang w:eastAsia="ru-RU"/>
        </w:rPr>
        <w:t>.</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1.2. Положение определяет порядок предоставления гражданами, претендующими на замещение должностей муниципальной службы в администрации сельского поселения, в том числе изъявившими желание участвовать в конкурсе на замещение вакантной должности муниципальной службы администрации сельского поселения, а также лицами, замещающими муниципальные должности в администрации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(далее - муниципальные служащие), сведений о доходах, об имуществе и обязательствах имущественного характера своих и </w:t>
      </w:r>
      <w:r w:rsidRPr="00281393">
        <w:rPr>
          <w:rFonts w:ascii="Times New Roman" w:eastAsia="Times New Roman" w:hAnsi="Times New Roman" w:cs="Times New Roman"/>
          <w:color w:val="000000"/>
          <w:sz w:val="28"/>
          <w:szCs w:val="28"/>
          <w:lang w:eastAsia="ru-RU"/>
        </w:rPr>
        <w:lastRenderedPageBreak/>
        <w:t>супруги (супруга) и несовершеннолетних детей, а также порядок организации проверки этих сведений.</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281393">
        <w:rPr>
          <w:rFonts w:ascii="Times New Roman" w:eastAsia="Times New Roman" w:hAnsi="Times New Roman" w:cs="Times New Roman"/>
          <w:b/>
          <w:bCs/>
          <w:color w:val="000000"/>
          <w:sz w:val="28"/>
          <w:szCs w:val="28"/>
          <w:lang w:eastAsia="ru-RU"/>
        </w:rPr>
        <w:t>2. Порядок предоставления сведений о доходах, об имуществе и обязательствах имущественного характера.</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2.1. Гражданин, претендующий на замещение должности муниципальной службы в администрации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в том числе изъявивший желание участвовать в конкурсе на замещение вакантной должности муниципальной службы администрации сельского поселения, представляет в администрацию сельского поселения при назначении на должность:</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администрации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тную дату) по форме согласно приложению № 1 к настоящему Положению;</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сельского поселения (на отч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тную дату) по форме согласно приложению № 2 к настоящему Положению;</w:t>
      </w:r>
    </w:p>
    <w:p w:rsidR="00723C41" w:rsidRPr="00281393" w:rsidRDefault="00723C41" w:rsidP="00723C41">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в)  с 1 января по 30 июня 2021 г. включительно граждане, претендующие на должность руководителя муниципального учреждения, а также руководитель муниципального учреждения, вместе со сведениями, представляемыми по форме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приложения.</w:t>
      </w:r>
    </w:p>
    <w:p w:rsidR="00723C41" w:rsidRPr="00281393" w:rsidRDefault="00723C41" w:rsidP="00723C41">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2.2. Муниципальные служащие администрации сельского поселения ежегодно, не позднее 30 апреля года, следующего за отч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тным, представляют в администрацию сельского поселения:</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а) сведения о своих доходах, полученных за отч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тного периода по форме согласно приложению № 3 к настоящему Положению;</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б) сведения о доходах супруги (супруга) и несовершеннолетних детей, полученных за отч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обязательствах имущественного характера по состоянию на конец отч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тного периода по форме согласно приложению № 4 к настоящему Положению;</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2.3. В случае если гражданин, претендующий на замещение должности муниципальной службы администрации сельского поселения, или муниципальный служащий администрации сельского поселения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нные сведения.</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Уточн</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нные сведения, представленные муниципальным служащим после истечения срока, указанного в пункте 2.2 раздела 2 настоящего Положения, не считаются представленными с нарушением срока.</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2.4.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и урегулированию конфликта интересов.</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2.5. 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администрации сельского поселения, эти справки возвращаются ему по его письменному заявлению вместе с другими документами.</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2.6.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муниципальной службы, в том числе изъявившие желание участвовать в конкурсе на замещение вакантной должности муниципальной службы, и муниципальным служащим сельского поселения, являются сведения конфиденциального характера.</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2.7.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в том числе изъявивший желание участвовать в конкурсе на замещение вакантной должности муниципальной службы, не может быть назначен на должность муниципальной службы администрации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а муниципальный служащий администрации сельского поселения подвергается дисциплинарной ответственности.</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281393">
        <w:rPr>
          <w:rFonts w:ascii="Times New Roman" w:eastAsia="Times New Roman" w:hAnsi="Times New Roman" w:cs="Times New Roman"/>
          <w:b/>
          <w:bCs/>
          <w:color w:val="000000"/>
          <w:sz w:val="28"/>
          <w:szCs w:val="28"/>
          <w:lang w:eastAsia="ru-RU"/>
        </w:rPr>
        <w:t>3. Организация проверки сведений о доходах, об имуществе и обязательствах имущественного характера</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3.1. Сведения о доходах, об имуществе и обязательствах имущественного характера предоставляются главе администрации сельского поселения.</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3.2. Сведения о доходах, об имуществе и обязательствах имущественного характера проверяются главой администрации сельского поселения в присутствии муниципального служащего на предмет правильности оформления, на справке ставится отметка о принятии на рассмотрение с указанием даты, фамилии, инициалов и должности принявшего справку.</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3.3. Глава администрации вед</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 журнал уч</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та предоставленных справок о доходах, об имуществе и обязательствах имущественного характера, содержащий фамилию, имя, отчество муниципального служащего, предоставившего сведения, дату подачи указанных сведений, заверяемые подписями принявшего и подавшего справку.</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3.4. Проверка достоверности и полноты сведений о доходах, об имуществе и обязательствах имущественного характера, представленных гражданином, претендующим на замещение должности муниципальной службы администрации сельского поселения, в том числе изъявившим желание участвовать в конкурсе на замещение вакантной должности муниципальной службы администрации сельского поселения, и муниципальным служащим сельского поселения осуществляется администрацией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в соответствии с Положением "О проведении проверки достоверности и полноты сведений о доходах, об имуществе и обязательствах имущественного характера, предоставляемых муниципальными служащими, а также лицами, претендующими на замещение должностей муниципальной службы и их супруги (супруга) и несовершеннолетних детей", утвержд</w:t>
      </w:r>
      <w:r w:rsidR="006A25DE">
        <w:rPr>
          <w:rFonts w:ascii="Times New Roman" w:eastAsia="Times New Roman" w:hAnsi="Times New Roman" w:cs="Times New Roman"/>
          <w:color w:val="000000"/>
          <w:sz w:val="28"/>
          <w:szCs w:val="28"/>
          <w:lang w:eastAsia="ru-RU"/>
        </w:rPr>
        <w:t>е</w:t>
      </w:r>
      <w:r w:rsidRPr="00281393">
        <w:rPr>
          <w:rFonts w:ascii="Times New Roman" w:eastAsia="Times New Roman" w:hAnsi="Times New Roman" w:cs="Times New Roman"/>
          <w:color w:val="000000"/>
          <w:sz w:val="28"/>
          <w:szCs w:val="28"/>
          <w:lang w:eastAsia="ru-RU"/>
        </w:rPr>
        <w:t xml:space="preserve">нным постановлением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w:t>
      </w:r>
      <w:proofErr w:type="spellStart"/>
      <w:r w:rsidRPr="00281393">
        <w:rPr>
          <w:rFonts w:ascii="Times New Roman" w:eastAsia="Times New Roman" w:hAnsi="Times New Roman" w:cs="Times New Roman"/>
          <w:color w:val="000000"/>
          <w:sz w:val="28"/>
          <w:szCs w:val="28"/>
          <w:lang w:eastAsia="ru-RU"/>
        </w:rPr>
        <w:t>Усманского</w:t>
      </w:r>
      <w:proofErr w:type="spellEnd"/>
      <w:r w:rsidRPr="00281393">
        <w:rPr>
          <w:rFonts w:ascii="Times New Roman" w:eastAsia="Times New Roman" w:hAnsi="Times New Roman" w:cs="Times New Roman"/>
          <w:color w:val="000000"/>
          <w:sz w:val="28"/>
          <w:szCs w:val="28"/>
          <w:lang w:eastAsia="ru-RU"/>
        </w:rPr>
        <w:t xml:space="preserve"> муниципального района Липецкой области №17 от 04.04.2017г.</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3.5.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муниципальной службы и муниципальными служащими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 и документы проверки достоверности и полноты этих сведений, в том числе информация о результатах проверки, приобщаются к личному делу муниципальных служащих администрации сельского поселения </w:t>
      </w:r>
      <w:r w:rsidR="00705F5B">
        <w:rPr>
          <w:rFonts w:ascii="Times New Roman" w:eastAsia="Times New Roman" w:hAnsi="Times New Roman" w:cs="Times New Roman"/>
          <w:color w:val="000000"/>
          <w:sz w:val="28"/>
          <w:szCs w:val="28"/>
          <w:lang w:eastAsia="ru-RU"/>
        </w:rPr>
        <w:t>Пригородный</w:t>
      </w:r>
      <w:r w:rsidRPr="00281393">
        <w:rPr>
          <w:rFonts w:ascii="Times New Roman" w:eastAsia="Times New Roman" w:hAnsi="Times New Roman" w:cs="Times New Roman"/>
          <w:color w:val="000000"/>
          <w:sz w:val="28"/>
          <w:szCs w:val="28"/>
          <w:lang w:eastAsia="ru-RU"/>
        </w:rPr>
        <w:t xml:space="preserve"> сельсовет.</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281393" w:rsidRPr="00281393" w:rsidRDefault="00281393"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281393" w:rsidRPr="00281393" w:rsidRDefault="00281393"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281393" w:rsidRPr="00281393" w:rsidRDefault="00281393"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281393" w:rsidRPr="00281393" w:rsidRDefault="00281393"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281393" w:rsidRDefault="00281393"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705F5B" w:rsidRPr="00281393" w:rsidRDefault="00705F5B"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5D74BC" w:rsidRPr="00281393" w:rsidRDefault="005D74BC" w:rsidP="00281393">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Приложение №1</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В_____________________________________________________________</w:t>
      </w:r>
    </w:p>
    <w:p w:rsidR="005D74BC" w:rsidRPr="0088350B"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705F5B">
        <w:rPr>
          <w:rFonts w:ascii="Times New Roman" w:eastAsia="Times New Roman" w:hAnsi="Times New Roman" w:cs="Times New Roman"/>
          <w:color w:val="000000"/>
          <w:sz w:val="20"/>
          <w:szCs w:val="28"/>
          <w:lang w:eastAsia="ru-RU"/>
        </w:rPr>
        <w:t>(указывается наименование кадрового подразделения федерального государственного органа</w:t>
      </w:r>
      <w:r w:rsidR="0088350B">
        <w:rPr>
          <w:rFonts w:ascii="Times New Roman" w:eastAsia="Times New Roman" w:hAnsi="Times New Roman" w:cs="Times New Roman"/>
          <w:color w:val="000000"/>
          <w:sz w:val="20"/>
          <w:szCs w:val="28"/>
          <w:lang w:eastAsia="ru-RU"/>
        </w:rPr>
        <w:t>, иного органа или организации)</w:t>
      </w:r>
    </w:p>
    <w:p w:rsidR="005D74BC" w:rsidRPr="00281393" w:rsidRDefault="005D74BC" w:rsidP="00705F5B">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88350B">
        <w:rPr>
          <w:rFonts w:ascii="Times New Roman" w:eastAsia="Times New Roman" w:hAnsi="Times New Roman" w:cs="Times New Roman"/>
          <w:b/>
          <w:color w:val="000000"/>
          <w:sz w:val="28"/>
          <w:szCs w:val="28"/>
          <w:lang w:eastAsia="ru-RU"/>
        </w:rPr>
        <w:t>СПРАВКА</w:t>
      </w:r>
      <w:r w:rsidRPr="00281393">
        <w:rPr>
          <w:rFonts w:ascii="Times New Roman" w:eastAsia="Times New Roman" w:hAnsi="Times New Roman" w:cs="Times New Roman"/>
          <w:color w:val="000000"/>
          <w:sz w:val="28"/>
          <w:szCs w:val="28"/>
          <w:lang w:eastAsia="ru-RU"/>
        </w:rPr>
        <w:t>*(1)</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88350B">
        <w:rPr>
          <w:rFonts w:ascii="Times New Roman" w:eastAsia="Times New Roman" w:hAnsi="Times New Roman" w:cs="Times New Roman"/>
          <w:b/>
          <w:color w:val="000000"/>
          <w:sz w:val="28"/>
          <w:szCs w:val="28"/>
          <w:lang w:eastAsia="ru-RU"/>
        </w:rPr>
        <w:t>о доходах, расходах, об имуществе и обязательствах имущественного характера</w:t>
      </w:r>
      <w:r w:rsidRPr="00281393">
        <w:rPr>
          <w:rFonts w:ascii="Times New Roman" w:eastAsia="Times New Roman" w:hAnsi="Times New Roman" w:cs="Times New Roman"/>
          <w:color w:val="000000"/>
          <w:sz w:val="28"/>
          <w:szCs w:val="28"/>
          <w:lang w:eastAsia="ru-RU"/>
        </w:rPr>
        <w:t>*(2)</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roofErr w:type="gramStart"/>
      <w:r w:rsidRPr="00281393">
        <w:rPr>
          <w:rFonts w:ascii="Times New Roman" w:eastAsia="Times New Roman" w:hAnsi="Times New Roman" w:cs="Times New Roman"/>
          <w:color w:val="000000"/>
          <w:sz w:val="28"/>
          <w:szCs w:val="28"/>
          <w:lang w:eastAsia="ru-RU"/>
        </w:rPr>
        <w:t>Я,_</w:t>
      </w:r>
      <w:proofErr w:type="gramEnd"/>
      <w:r w:rsidRPr="00281393">
        <w:rPr>
          <w:rFonts w:ascii="Times New Roman" w:eastAsia="Times New Roman" w:hAnsi="Times New Roman" w:cs="Times New Roman"/>
          <w:color w:val="000000"/>
          <w:sz w:val="28"/>
          <w:szCs w:val="28"/>
          <w:lang w:eastAsia="ru-RU"/>
        </w:rPr>
        <w:t>___________________________________________________________</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18"/>
          <w:szCs w:val="28"/>
          <w:lang w:eastAsia="ru-RU"/>
        </w:rPr>
      </w:pPr>
      <w:r w:rsidRPr="00705F5B">
        <w:rPr>
          <w:rFonts w:ascii="Times New Roman" w:eastAsia="Times New Roman" w:hAnsi="Times New Roman" w:cs="Times New Roman"/>
          <w:color w:val="000000"/>
          <w:sz w:val="18"/>
          <w:szCs w:val="28"/>
          <w:lang w:eastAsia="ru-RU"/>
        </w:rPr>
        <w:t>(фамилия, имя, отчество, дата рождения, серия и номер паспорта, дата выдачи и орган, выдавший паспорт)</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705F5B">
        <w:rPr>
          <w:rFonts w:ascii="Times New Roman" w:eastAsia="Times New Roman" w:hAnsi="Times New Roman" w:cs="Times New Roman"/>
          <w:color w:val="000000"/>
          <w:sz w:val="20"/>
          <w:szCs w:val="28"/>
          <w:lang w:eastAsia="ru-RU"/>
        </w:rPr>
        <w:t>(место работы (службы), занимаемая (замещаемая) должность;</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705F5B">
        <w:rPr>
          <w:rFonts w:ascii="Times New Roman" w:eastAsia="Times New Roman" w:hAnsi="Times New Roman" w:cs="Times New Roman"/>
          <w:color w:val="000000"/>
          <w:sz w:val="20"/>
          <w:szCs w:val="28"/>
          <w:lang w:eastAsia="ru-RU"/>
        </w:rPr>
        <w:t>в случае отсутствия основного места работы (службы) - род занятий;</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705F5B">
        <w:rPr>
          <w:rFonts w:ascii="Times New Roman" w:eastAsia="Times New Roman" w:hAnsi="Times New Roman" w:cs="Times New Roman"/>
          <w:color w:val="000000"/>
          <w:sz w:val="20"/>
          <w:szCs w:val="28"/>
          <w:lang w:eastAsia="ru-RU"/>
        </w:rPr>
        <w:t>должность, на замещение которой претендует гражданин (если применимо)</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зарегистрированный по адресу:</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w:t>
      </w:r>
      <w:r w:rsidR="00705F5B">
        <w:rPr>
          <w:rFonts w:ascii="Times New Roman" w:eastAsia="Times New Roman" w:hAnsi="Times New Roman" w:cs="Times New Roman"/>
          <w:color w:val="000000"/>
          <w:sz w:val="28"/>
          <w:szCs w:val="28"/>
          <w:lang w:eastAsia="ru-RU"/>
        </w:rPr>
        <w:t>____________________</w:t>
      </w:r>
      <w:r w:rsidRPr="00281393">
        <w:rPr>
          <w:rFonts w:ascii="Times New Roman" w:eastAsia="Times New Roman" w:hAnsi="Times New Roman" w:cs="Times New Roman"/>
          <w:color w:val="000000"/>
          <w:sz w:val="28"/>
          <w:szCs w:val="28"/>
          <w:lang w:eastAsia="ru-RU"/>
        </w:rPr>
        <w:t>,</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705F5B">
        <w:rPr>
          <w:rFonts w:ascii="Times New Roman" w:eastAsia="Times New Roman" w:hAnsi="Times New Roman" w:cs="Times New Roman"/>
          <w:color w:val="000000"/>
          <w:sz w:val="20"/>
          <w:szCs w:val="28"/>
          <w:lang w:eastAsia="ru-RU"/>
        </w:rPr>
        <w:t>(адрес места регистрации)</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сообщаю сведения о доходах, расходах своих, супруги (супруга), несовершеннолетнего ребенка (нужное подчеркнуть)</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18"/>
          <w:szCs w:val="28"/>
          <w:lang w:eastAsia="ru-RU"/>
        </w:rPr>
      </w:pPr>
      <w:r w:rsidRPr="00705F5B">
        <w:rPr>
          <w:rFonts w:ascii="Times New Roman" w:eastAsia="Times New Roman" w:hAnsi="Times New Roman" w:cs="Times New Roman"/>
          <w:color w:val="000000"/>
          <w:sz w:val="18"/>
          <w:szCs w:val="28"/>
          <w:lang w:eastAsia="ru-RU"/>
        </w:rPr>
        <w:t>(фамилия, имя, отчество, год рождения, серия и номер паспорта, дата выдачи и орган, выдавший паспорт)</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705F5B">
        <w:rPr>
          <w:rFonts w:ascii="Times New Roman" w:eastAsia="Times New Roman" w:hAnsi="Times New Roman" w:cs="Times New Roman"/>
          <w:color w:val="000000"/>
          <w:sz w:val="20"/>
          <w:szCs w:val="28"/>
          <w:lang w:eastAsia="ru-RU"/>
        </w:rPr>
        <w:t>(адрес места регистрации, основное место работы (службы), занимаемая (замещаемая) должность)</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w:t>
      </w:r>
      <w:r w:rsidR="00705F5B">
        <w:rPr>
          <w:rFonts w:ascii="Times New Roman" w:eastAsia="Times New Roman" w:hAnsi="Times New Roman" w:cs="Times New Roman"/>
          <w:color w:val="000000"/>
          <w:sz w:val="28"/>
          <w:szCs w:val="28"/>
          <w:lang w:eastAsia="ru-RU"/>
        </w:rPr>
        <w:t>_______________________________</w:t>
      </w:r>
    </w:p>
    <w:p w:rsidR="005D74BC" w:rsidRPr="00705F5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705F5B">
        <w:rPr>
          <w:rFonts w:ascii="Times New Roman" w:eastAsia="Times New Roman" w:hAnsi="Times New Roman" w:cs="Times New Roman"/>
          <w:color w:val="000000"/>
          <w:sz w:val="20"/>
          <w:szCs w:val="28"/>
          <w:lang w:eastAsia="ru-RU"/>
        </w:rPr>
        <w:t>(в случае отсутствия основного места работы (службы) - род занятий)</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за отчетный период с 1 января 20_</w:t>
      </w:r>
      <w:proofErr w:type="gramStart"/>
      <w:r w:rsidRPr="00281393">
        <w:rPr>
          <w:rFonts w:ascii="Times New Roman" w:eastAsia="Times New Roman" w:hAnsi="Times New Roman" w:cs="Times New Roman"/>
          <w:color w:val="000000"/>
          <w:sz w:val="28"/>
          <w:szCs w:val="28"/>
          <w:lang w:eastAsia="ru-RU"/>
        </w:rPr>
        <w:t>_  г.</w:t>
      </w:r>
      <w:proofErr w:type="gramEnd"/>
      <w:r w:rsidRPr="00281393">
        <w:rPr>
          <w:rFonts w:ascii="Times New Roman" w:eastAsia="Times New Roman" w:hAnsi="Times New Roman" w:cs="Times New Roman"/>
          <w:color w:val="000000"/>
          <w:sz w:val="28"/>
          <w:szCs w:val="28"/>
          <w:lang w:eastAsia="ru-RU"/>
        </w:rPr>
        <w:t xml:space="preserve"> по 31 декабря 20__  г. об имуществе, принадлежащем</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(фамилия, имя, отчество)</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на праве собственности, о вкладах в банках, ценных бумагах, об обязательствах имущественного характера по состоянию на"__"_________20__ г.</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Р</w:t>
      </w:r>
      <w:r w:rsidR="0088350B">
        <w:rPr>
          <w:rFonts w:ascii="Times New Roman" w:eastAsia="Times New Roman" w:hAnsi="Times New Roman" w:cs="Times New Roman"/>
          <w:color w:val="000000"/>
          <w:sz w:val="28"/>
          <w:szCs w:val="28"/>
          <w:lang w:eastAsia="ru-RU"/>
        </w:rPr>
        <w:t>аздел 1. Сведения о доходах*(3)</w:t>
      </w:r>
    </w:p>
    <w:tbl>
      <w:tblPr>
        <w:tblW w:w="964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1"/>
        <w:gridCol w:w="7360"/>
        <w:gridCol w:w="1734"/>
      </w:tblGrid>
      <w:tr w:rsidR="005D74BC" w:rsidRPr="00281393" w:rsidTr="005D74BC">
        <w:tc>
          <w:tcPr>
            <w:tcW w:w="5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751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дохода</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Величина дохода* (руб.)</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Доход по основному месту работы</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Доход от педагогической и научной деятельности</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Доход от иной творческой деятельности</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Доход от вкладов в банках и иных кредитных организациях</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Доход от ценных бумаг и долей участия в коммерческих организациях</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Иные доходы (указать вид дохода):</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7</w:t>
            </w:r>
          </w:p>
        </w:tc>
        <w:tc>
          <w:tcPr>
            <w:tcW w:w="75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Итого доход за отчетный период</w:t>
            </w:r>
          </w:p>
        </w:tc>
        <w:tc>
          <w:tcPr>
            <w:tcW w:w="15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5D74BC" w:rsidRPr="00281393">
        <w:rPr>
          <w:rFonts w:ascii="Times New Roman" w:eastAsia="Times New Roman" w:hAnsi="Times New Roman" w:cs="Times New Roman"/>
          <w:color w:val="000000"/>
          <w:sz w:val="28"/>
          <w:szCs w:val="28"/>
          <w:lang w:eastAsia="ru-RU"/>
        </w:rPr>
        <w:t>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Cs w:val="28"/>
          <w:lang w:eastAsia="ru-RU"/>
        </w:rPr>
      </w:pPr>
      <w:r w:rsidRPr="0088350B">
        <w:rPr>
          <w:rFonts w:ascii="Times New Roman" w:eastAsia="Times New Roman" w:hAnsi="Times New Roman" w:cs="Times New Roman"/>
          <w:color w:val="000000"/>
          <w:szCs w:val="28"/>
          <w:lang w:eastAsia="ru-RU"/>
        </w:rPr>
        <w:t>* Доход, полученный в иностранной валюте, указывается в рублях по курсу Банка России на дату получения дохода.</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Ра</w:t>
      </w:r>
      <w:r w:rsidR="0088350B">
        <w:rPr>
          <w:rFonts w:ascii="Times New Roman" w:eastAsia="Times New Roman" w:hAnsi="Times New Roman" w:cs="Times New Roman"/>
          <w:color w:val="000000"/>
          <w:sz w:val="28"/>
          <w:szCs w:val="28"/>
          <w:lang w:eastAsia="ru-RU"/>
        </w:rPr>
        <w:t>здел 2. Сведения о расходах*(4)</w:t>
      </w:r>
    </w:p>
    <w:tbl>
      <w:tblPr>
        <w:tblW w:w="951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7"/>
        <w:gridCol w:w="2423"/>
        <w:gridCol w:w="1986"/>
        <w:gridCol w:w="2558"/>
        <w:gridCol w:w="1986"/>
      </w:tblGrid>
      <w:tr w:rsidR="005D74BC" w:rsidRPr="00281393" w:rsidTr="005D74BC">
        <w:tc>
          <w:tcPr>
            <w:tcW w:w="5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241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приобретенного имущества</w:t>
            </w:r>
          </w:p>
        </w:tc>
        <w:tc>
          <w:tcPr>
            <w:tcW w:w="198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Сумма сделки (руб.)</w:t>
            </w:r>
          </w:p>
        </w:tc>
        <w:tc>
          <w:tcPr>
            <w:tcW w:w="255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Источник получения средств, за счет которых приобретено имущество</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Основание приобретения*</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4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9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55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4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Земельные участки:</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9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55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4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Иное</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недвижимое</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имущество:</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9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55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4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Транспортные средства:</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9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55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24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Ценные бумаги:</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9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55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5D74BC" w:rsidRPr="00281393">
        <w:rPr>
          <w:rFonts w:ascii="Times New Roman" w:eastAsia="Times New Roman" w:hAnsi="Times New Roman" w:cs="Times New Roman"/>
          <w:color w:val="000000"/>
          <w:sz w:val="28"/>
          <w:szCs w:val="28"/>
          <w:lang w:eastAsia="ru-RU"/>
        </w:rPr>
        <w:t>___________________________</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 </w:t>
      </w:r>
      <w:r w:rsidRPr="0088350B">
        <w:rPr>
          <w:rFonts w:ascii="Times New Roman" w:eastAsia="Times New Roman" w:hAnsi="Times New Roman" w:cs="Times New Roman"/>
          <w:color w:val="000000"/>
          <w:sz w:val="20"/>
          <w:szCs w:val="28"/>
          <w:lang w:eastAsia="ru-RU"/>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5D74BC"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88350B" w:rsidRDefault="0088350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8350B" w:rsidRDefault="0088350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8350B" w:rsidRDefault="0088350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8350B" w:rsidRPr="00281393" w:rsidRDefault="0088350B"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8350B"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 3. Сведения об имуществе</w:t>
      </w:r>
    </w:p>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Недвижимое имущество</w:t>
      </w:r>
    </w:p>
    <w:tbl>
      <w:tblPr>
        <w:tblW w:w="964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68"/>
        <w:gridCol w:w="2066"/>
        <w:gridCol w:w="1902"/>
        <w:gridCol w:w="2214"/>
        <w:gridCol w:w="1207"/>
        <w:gridCol w:w="1688"/>
      </w:tblGrid>
      <w:tr w:rsidR="005D74BC" w:rsidRPr="00281393" w:rsidTr="005D74BC">
        <w:tc>
          <w:tcPr>
            <w:tcW w:w="69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231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и наименование имущества</w:t>
            </w:r>
          </w:p>
        </w:tc>
        <w:tc>
          <w:tcPr>
            <w:tcW w:w="180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собственности*</w:t>
            </w:r>
          </w:p>
        </w:tc>
        <w:tc>
          <w:tcPr>
            <w:tcW w:w="184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Местонахождение (адрес)</w:t>
            </w:r>
          </w:p>
        </w:tc>
        <w:tc>
          <w:tcPr>
            <w:tcW w:w="127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Площадь (</w:t>
            </w:r>
            <w:proofErr w:type="spellStart"/>
            <w:r w:rsidRPr="00281393">
              <w:rPr>
                <w:rFonts w:ascii="Times New Roman" w:eastAsia="Times New Roman" w:hAnsi="Times New Roman" w:cs="Times New Roman"/>
                <w:sz w:val="28"/>
                <w:szCs w:val="28"/>
                <w:lang w:eastAsia="ru-RU"/>
              </w:rPr>
              <w:t>кв.м</w:t>
            </w:r>
            <w:proofErr w:type="spellEnd"/>
            <w:r w:rsidRPr="00281393">
              <w:rPr>
                <w:rFonts w:ascii="Times New Roman" w:eastAsia="Times New Roman" w:hAnsi="Times New Roman" w:cs="Times New Roman"/>
                <w:sz w:val="28"/>
                <w:szCs w:val="28"/>
                <w:lang w:eastAsia="ru-RU"/>
              </w:rPr>
              <w:t>)</w:t>
            </w:r>
          </w:p>
        </w:tc>
        <w:tc>
          <w:tcPr>
            <w:tcW w:w="1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Основание приобретения и источник средств**</w:t>
            </w:r>
          </w:p>
        </w:tc>
      </w:tr>
      <w:tr w:rsidR="005D74BC" w:rsidRPr="00281393" w:rsidTr="005D74BC">
        <w:tc>
          <w:tcPr>
            <w:tcW w:w="6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31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84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127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16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r>
      <w:tr w:rsidR="005D74BC" w:rsidRPr="00281393" w:rsidTr="005D74BC">
        <w:tc>
          <w:tcPr>
            <w:tcW w:w="6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31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Земельные участки***:</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4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27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6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31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Жилые дома, дачи:</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4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27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6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31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Квартиры:</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4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27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6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231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Гаражи:</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4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27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6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231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Иное недвижимое имущество:</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4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27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5D74BC" w:rsidRPr="00281393">
        <w:rPr>
          <w:rFonts w:ascii="Times New Roman" w:eastAsia="Times New Roman" w:hAnsi="Times New Roman" w:cs="Times New Roman"/>
          <w:color w:val="000000"/>
          <w:sz w:val="28"/>
          <w:szCs w:val="28"/>
          <w:lang w:eastAsia="ru-RU"/>
        </w:rPr>
        <w:t>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w:t>
      </w:r>
      <w:hyperlink r:id="rId15" w:history="1">
        <w:r w:rsidRPr="0088350B">
          <w:rPr>
            <w:rFonts w:ascii="Times New Roman" w:eastAsia="Times New Roman" w:hAnsi="Times New Roman" w:cs="Times New Roman"/>
            <w:color w:val="0000FF"/>
            <w:sz w:val="20"/>
            <w:szCs w:val="28"/>
            <w:u w:val="single"/>
            <w:lang w:eastAsia="ru-RU"/>
          </w:rPr>
          <w:t>7 мая 2013 г. N 79-ФЗ</w:t>
        </w:r>
      </w:hyperlink>
      <w:r w:rsidRPr="0088350B">
        <w:rPr>
          <w:rFonts w:ascii="Times New Roman" w:eastAsia="Times New Roman" w:hAnsi="Times New Roman" w:cs="Times New Roman"/>
          <w:color w:val="000000"/>
          <w:sz w:val="20"/>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88350B"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Транспортные средства</w:t>
      </w:r>
    </w:p>
    <w:tbl>
      <w:tblPr>
        <w:tblW w:w="964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5"/>
        <w:gridCol w:w="3861"/>
        <w:gridCol w:w="2284"/>
        <w:gridCol w:w="2945"/>
      </w:tblGrid>
      <w:tr w:rsidR="005D74BC" w:rsidRPr="00281393" w:rsidTr="005D74BC">
        <w:tc>
          <w:tcPr>
            <w:tcW w:w="5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38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марка, модель транспортного средства, год изготовления</w:t>
            </w:r>
          </w:p>
        </w:tc>
        <w:tc>
          <w:tcPr>
            <w:tcW w:w="228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собственности*</w:t>
            </w:r>
          </w:p>
        </w:tc>
        <w:tc>
          <w:tcPr>
            <w:tcW w:w="2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Место регистрации</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38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9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38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Автомобили легковые:</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9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38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Автомобили грузовые:</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38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proofErr w:type="spellStart"/>
            <w:r w:rsidRPr="00281393">
              <w:rPr>
                <w:rFonts w:ascii="Times New Roman" w:eastAsia="Times New Roman" w:hAnsi="Times New Roman" w:cs="Times New Roman"/>
                <w:sz w:val="28"/>
                <w:szCs w:val="28"/>
                <w:lang w:eastAsia="ru-RU"/>
              </w:rPr>
              <w:t>Мототранспортные</w:t>
            </w:r>
            <w:proofErr w:type="spellEnd"/>
            <w:r w:rsidRPr="00281393">
              <w:rPr>
                <w:rFonts w:ascii="Times New Roman" w:eastAsia="Times New Roman" w:hAnsi="Times New Roman" w:cs="Times New Roman"/>
                <w:sz w:val="28"/>
                <w:szCs w:val="28"/>
                <w:lang w:eastAsia="ru-RU"/>
              </w:rPr>
              <w:t xml:space="preserve"> средства:</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38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Сельскохозяйственная техника:</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9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38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Водный транспорт:</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9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c>
          <w:tcPr>
            <w:tcW w:w="38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Воздушный транспорт:</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9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7</w:t>
            </w:r>
          </w:p>
        </w:tc>
        <w:tc>
          <w:tcPr>
            <w:tcW w:w="38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Иные транспортные средства:</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28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9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5D74BC" w:rsidP="0088350B">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88350B">
        <w:rPr>
          <w:rFonts w:ascii="Times New Roman" w:eastAsia="Times New Roman" w:hAnsi="Times New Roman" w:cs="Times New Roman"/>
          <w:color w:val="000000"/>
          <w:sz w:val="20"/>
          <w:szCs w:val="28"/>
          <w:lang w:eastAsia="ru-RU"/>
        </w:rPr>
        <w:t>*</w:t>
      </w:r>
      <w:r w:rsidRPr="00281393">
        <w:rPr>
          <w:rFonts w:ascii="Times New Roman" w:eastAsia="Times New Roman" w:hAnsi="Times New Roman" w:cs="Times New Roman"/>
          <w:color w:val="000000"/>
          <w:sz w:val="28"/>
          <w:szCs w:val="28"/>
          <w:lang w:eastAsia="ru-RU"/>
        </w:rPr>
        <w:t xml:space="preserve"> </w:t>
      </w:r>
      <w:r w:rsidRPr="0088350B">
        <w:rPr>
          <w:rFonts w:ascii="Times New Roman" w:eastAsia="Times New Roman" w:hAnsi="Times New Roman" w:cs="Times New Roman"/>
          <w:color w:val="000000"/>
          <w:sz w:val="20"/>
          <w:szCs w:val="28"/>
          <w:lang w:eastAsia="ru-RU"/>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xml:space="preserve">Раздел 4. Сведения о счетах в банках и иных </w:t>
      </w:r>
      <w:r w:rsidR="0088350B">
        <w:rPr>
          <w:rFonts w:ascii="Times New Roman" w:eastAsia="Times New Roman" w:hAnsi="Times New Roman" w:cs="Times New Roman"/>
          <w:color w:val="000000"/>
          <w:sz w:val="28"/>
          <w:szCs w:val="28"/>
          <w:lang w:eastAsia="ru-RU"/>
        </w:rPr>
        <w:t>кредитных организациях</w:t>
      </w:r>
    </w:p>
    <w:tbl>
      <w:tblPr>
        <w:tblW w:w="988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25"/>
        <w:gridCol w:w="2746"/>
        <w:gridCol w:w="1541"/>
        <w:gridCol w:w="1299"/>
        <w:gridCol w:w="1680"/>
        <w:gridCol w:w="2094"/>
      </w:tblGrid>
      <w:tr w:rsidR="005D74BC" w:rsidRPr="00281393" w:rsidTr="005D74BC">
        <w:tc>
          <w:tcPr>
            <w:tcW w:w="5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297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Наименование и адрес банка или иной кредитной организации</w:t>
            </w:r>
          </w:p>
        </w:tc>
        <w:tc>
          <w:tcPr>
            <w:tcW w:w="169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и валюта счета*</w:t>
            </w:r>
          </w:p>
        </w:tc>
        <w:tc>
          <w:tcPr>
            <w:tcW w:w="133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Дата открытия счета</w:t>
            </w:r>
          </w:p>
        </w:tc>
        <w:tc>
          <w:tcPr>
            <w:tcW w:w="144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Остаток на счете** (руб.)</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Сумма поступивших на счет денежных средств*** (руб.)</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97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33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14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97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3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4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97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3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4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97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3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4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5D74BC" w:rsidRPr="00281393">
        <w:rPr>
          <w:rFonts w:ascii="Times New Roman" w:eastAsia="Times New Roman" w:hAnsi="Times New Roman" w:cs="Times New Roman"/>
          <w:color w:val="000000"/>
          <w:sz w:val="28"/>
          <w:szCs w:val="28"/>
          <w:lang w:eastAsia="ru-RU"/>
        </w:rPr>
        <w:t>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вид счета (депозитный, текущий, расчетный, ссудный и другие) и валюта счета.</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D74BC"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88350B" w:rsidRPr="0088350B" w:rsidRDefault="0088350B"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p>
    <w:p w:rsidR="005D74BC"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Разд</w:t>
      </w:r>
      <w:r w:rsidR="0088350B">
        <w:rPr>
          <w:rFonts w:ascii="Times New Roman" w:eastAsia="Times New Roman" w:hAnsi="Times New Roman" w:cs="Times New Roman"/>
          <w:color w:val="000000"/>
          <w:sz w:val="28"/>
          <w:szCs w:val="28"/>
          <w:lang w:eastAsia="ru-RU"/>
        </w:rPr>
        <w:t>ел 5. Сведения о ценных бумагах</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5.1. Акции и иное участие в коммерческих организациях и фондах</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tbl>
      <w:tblPr>
        <w:tblW w:w="979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93"/>
        <w:gridCol w:w="2042"/>
        <w:gridCol w:w="2214"/>
        <w:gridCol w:w="1691"/>
        <w:gridCol w:w="1369"/>
        <w:gridCol w:w="2086"/>
      </w:tblGrid>
      <w:tr w:rsidR="005D74BC" w:rsidRPr="00281393" w:rsidTr="005D74BC">
        <w:tc>
          <w:tcPr>
            <w:tcW w:w="31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174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Наименование и организационно-правовая форма организации*</w:t>
            </w:r>
          </w:p>
        </w:tc>
        <w:tc>
          <w:tcPr>
            <w:tcW w:w="189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Местонахождение организации (адрес)</w:t>
            </w:r>
          </w:p>
        </w:tc>
        <w:tc>
          <w:tcPr>
            <w:tcW w:w="186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Уставный** </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капитал (руб.)</w:t>
            </w:r>
          </w:p>
        </w:tc>
        <w:tc>
          <w:tcPr>
            <w:tcW w:w="169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Доля ***</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участия</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Основание**** </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участия</w:t>
            </w:r>
          </w:p>
        </w:tc>
      </w:tr>
      <w:tr w:rsidR="005D74BC" w:rsidRPr="00281393" w:rsidTr="005D74BC">
        <w:tc>
          <w:tcPr>
            <w:tcW w:w="3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17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226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r>
      <w:tr w:rsidR="005D74BC" w:rsidRPr="00281393" w:rsidTr="005D74BC">
        <w:tc>
          <w:tcPr>
            <w:tcW w:w="3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17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26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3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7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26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3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7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26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3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17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26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3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174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9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69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26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Иные ценные бумаги</w:t>
      </w:r>
    </w:p>
    <w:tbl>
      <w:tblPr>
        <w:tblW w:w="979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25"/>
        <w:gridCol w:w="1792"/>
        <w:gridCol w:w="1817"/>
        <w:gridCol w:w="2024"/>
        <w:gridCol w:w="1365"/>
        <w:gridCol w:w="2272"/>
      </w:tblGrid>
      <w:tr w:rsidR="005D74BC" w:rsidRPr="00281393" w:rsidTr="005D74BC">
        <w:tc>
          <w:tcPr>
            <w:tcW w:w="55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196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ценной бумаги*</w:t>
            </w:r>
          </w:p>
        </w:tc>
        <w:tc>
          <w:tcPr>
            <w:tcW w:w="186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Лицо, выпустившее ценную бумагу</w:t>
            </w:r>
          </w:p>
        </w:tc>
        <w:tc>
          <w:tcPr>
            <w:tcW w:w="2100"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Номинальная величина обязательства (руб.)</w:t>
            </w:r>
          </w:p>
        </w:tc>
        <w:tc>
          <w:tcPr>
            <w:tcW w:w="130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Общее количество</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Общая стоимость** (руб.)</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196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1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130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196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1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0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96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1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0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96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1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0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196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1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0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196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1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0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5D74BC">
        <w:tc>
          <w:tcPr>
            <w:tcW w:w="55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c>
          <w:tcPr>
            <w:tcW w:w="196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6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100"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30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9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88350B" w:rsidRDefault="005D74BC" w:rsidP="0088350B">
      <w:pPr>
        <w:shd w:val="clear" w:color="auto" w:fill="FFFFFF"/>
        <w:spacing w:after="0" w:line="240" w:lineRule="auto"/>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281393" w:rsidRDefault="005D74BC" w:rsidP="0088350B">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5D74BC"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Раздел 6. Сведения об обязател</w:t>
      </w:r>
      <w:r w:rsidR="0088350B">
        <w:rPr>
          <w:rFonts w:ascii="Times New Roman" w:eastAsia="Times New Roman" w:hAnsi="Times New Roman" w:cs="Times New Roman"/>
          <w:color w:val="000000"/>
          <w:sz w:val="28"/>
          <w:szCs w:val="28"/>
          <w:lang w:eastAsia="ru-RU"/>
        </w:rPr>
        <w:t>ьствах имущественного характера</w:t>
      </w:r>
    </w:p>
    <w:p w:rsidR="005D74BC"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6.1. Объекты недвижимого имущества</w:t>
      </w:r>
      <w:r w:rsidR="0088350B">
        <w:rPr>
          <w:rFonts w:ascii="Times New Roman" w:eastAsia="Times New Roman" w:hAnsi="Times New Roman" w:cs="Times New Roman"/>
          <w:color w:val="000000"/>
          <w:sz w:val="28"/>
          <w:szCs w:val="28"/>
          <w:lang w:eastAsia="ru-RU"/>
        </w:rPr>
        <w:t>, находящиеся в пользовании*(5)</w:t>
      </w:r>
    </w:p>
    <w:tbl>
      <w:tblPr>
        <w:tblW w:w="9923" w:type="dxa"/>
        <w:tblInd w:w="-8" w:type="dxa"/>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393"/>
        <w:gridCol w:w="2015"/>
        <w:gridCol w:w="2548"/>
        <w:gridCol w:w="1802"/>
        <w:gridCol w:w="2031"/>
        <w:gridCol w:w="1134"/>
      </w:tblGrid>
      <w:tr w:rsidR="005D74BC" w:rsidRPr="00281393" w:rsidTr="0088350B">
        <w:tc>
          <w:tcPr>
            <w:tcW w:w="39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201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имущества</w:t>
            </w:r>
          </w:p>
        </w:tc>
        <w:tc>
          <w:tcPr>
            <w:tcW w:w="2548"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Вид и сроки** пользования</w:t>
            </w:r>
          </w:p>
        </w:tc>
        <w:tc>
          <w:tcPr>
            <w:tcW w:w="1802"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Основание*** </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пользования</w:t>
            </w:r>
          </w:p>
        </w:tc>
        <w:tc>
          <w:tcPr>
            <w:tcW w:w="2031"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Местонахождение (адрес)</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Площадь (</w:t>
            </w:r>
            <w:proofErr w:type="spellStart"/>
            <w:r w:rsidRPr="00281393">
              <w:rPr>
                <w:rFonts w:ascii="Times New Roman" w:eastAsia="Times New Roman" w:hAnsi="Times New Roman" w:cs="Times New Roman"/>
                <w:sz w:val="28"/>
                <w:szCs w:val="28"/>
                <w:lang w:eastAsia="ru-RU"/>
              </w:rPr>
              <w:t>кв.м</w:t>
            </w:r>
            <w:proofErr w:type="spellEnd"/>
            <w:r w:rsidRPr="00281393">
              <w:rPr>
                <w:rFonts w:ascii="Times New Roman" w:eastAsia="Times New Roman" w:hAnsi="Times New Roman" w:cs="Times New Roman"/>
                <w:sz w:val="28"/>
                <w:szCs w:val="28"/>
                <w:lang w:eastAsia="ru-RU"/>
              </w:rPr>
              <w:t>)</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0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548"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80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2031"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113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20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548"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0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031"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13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20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548"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0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031"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13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015"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548"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80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031"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13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__________________</w:t>
      </w:r>
      <w:r w:rsidR="005D74BC" w:rsidRPr="00281393">
        <w:rPr>
          <w:rFonts w:ascii="Times New Roman" w:eastAsia="Times New Roman" w:hAnsi="Times New Roman" w:cs="Times New Roman"/>
          <w:color w:val="000000"/>
          <w:sz w:val="28"/>
          <w:szCs w:val="28"/>
          <w:lang w:eastAsia="ru-RU"/>
        </w:rPr>
        <w:t>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Указывается вид недвижимого имущества (земельный участок, жилой дом, дача и другие).</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вид пользования (аренда, безвозмездное пользование и другие) и сроки пользования.</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6.2. Срочные обязател</w:t>
      </w:r>
      <w:r w:rsidR="0088350B">
        <w:rPr>
          <w:rFonts w:ascii="Times New Roman" w:eastAsia="Times New Roman" w:hAnsi="Times New Roman" w:cs="Times New Roman"/>
          <w:color w:val="000000"/>
          <w:sz w:val="28"/>
          <w:szCs w:val="28"/>
          <w:lang w:eastAsia="ru-RU"/>
        </w:rPr>
        <w:t>ьства финансового характера*(6)</w:t>
      </w:r>
    </w:p>
    <w:tbl>
      <w:tblPr>
        <w:tblW w:w="9923" w:type="dxa"/>
        <w:tblInd w:w="-8" w:type="dxa"/>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393"/>
        <w:gridCol w:w="1819"/>
        <w:gridCol w:w="1533"/>
        <w:gridCol w:w="2634"/>
        <w:gridCol w:w="2012"/>
        <w:gridCol w:w="1532"/>
      </w:tblGrid>
      <w:tr w:rsidR="005D74BC" w:rsidRPr="00281393" w:rsidTr="0088350B">
        <w:tc>
          <w:tcPr>
            <w:tcW w:w="39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п/п</w:t>
            </w:r>
          </w:p>
        </w:tc>
        <w:tc>
          <w:tcPr>
            <w:tcW w:w="1819"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Содержание обязательства*</w:t>
            </w:r>
          </w:p>
        </w:tc>
        <w:tc>
          <w:tcPr>
            <w:tcW w:w="153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Кредитор (должник)**</w:t>
            </w:r>
          </w:p>
        </w:tc>
        <w:tc>
          <w:tcPr>
            <w:tcW w:w="263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Основание*** возникновения</w:t>
            </w:r>
          </w:p>
        </w:tc>
        <w:tc>
          <w:tcPr>
            <w:tcW w:w="2012"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Сумма обязательства размер обязательства по состоянию на отчетную дату**** (руб.)</w:t>
            </w:r>
          </w:p>
        </w:tc>
        <w:tc>
          <w:tcPr>
            <w:tcW w:w="15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Условия обязательства</w:t>
            </w:r>
          </w:p>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1819"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53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2634"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201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c>
          <w:tcPr>
            <w:tcW w:w="1532"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6</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1819"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53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634"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01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532"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1819"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53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634"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01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532"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5D74BC" w:rsidRPr="00281393" w:rsidTr="0088350B">
        <w:tc>
          <w:tcPr>
            <w:tcW w:w="39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1819"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533"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634"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2012" w:type="dxa"/>
            <w:tcBorders>
              <w:top w:val="nil"/>
              <w:left w:val="single" w:sz="6" w:space="0" w:color="000000"/>
              <w:bottom w:val="single" w:sz="6" w:space="0" w:color="000000"/>
              <w:right w:val="nil"/>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1532"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5D74BC" w:rsidRPr="00281393" w:rsidRDefault="005D74BC" w:rsidP="005D74BC">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Достоверность и полноту настоящих сведений подтверждаю.</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"____"___________20___г ____________________________________________</w:t>
      </w:r>
      <w:r w:rsidR="0088350B">
        <w:rPr>
          <w:rFonts w:ascii="Times New Roman" w:eastAsia="Times New Roman" w:hAnsi="Times New Roman" w:cs="Times New Roman"/>
          <w:color w:val="000000"/>
          <w:sz w:val="28"/>
          <w:szCs w:val="28"/>
          <w:lang w:eastAsia="ru-RU"/>
        </w:rPr>
        <w:t>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(подпись лица, представляющего сведения)</w:t>
      </w:r>
    </w:p>
    <w:p w:rsidR="005D74BC" w:rsidRPr="00281393" w:rsidRDefault="005D74BC" w:rsidP="0088350B">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______________________________________________________________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(Ф.И.О. и подпись лица, принявшего справку)</w:t>
      </w:r>
    </w:p>
    <w:p w:rsidR="005D74BC" w:rsidRPr="00281393" w:rsidRDefault="0088350B"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5D74BC" w:rsidRPr="00281393">
        <w:rPr>
          <w:rFonts w:ascii="Times New Roman" w:eastAsia="Times New Roman" w:hAnsi="Times New Roman" w:cs="Times New Roman"/>
          <w:color w:val="000000"/>
          <w:sz w:val="28"/>
          <w:szCs w:val="28"/>
          <w:lang w:eastAsia="ru-RU"/>
        </w:rPr>
        <w:t>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Указывается существо обязательства (заем, кредит и другие).</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основание возникновения обязательства, а также реквизиты (дата, номер) соответствующего договора или акта.</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 </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_____________________________</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*(3) Указываются доходы (включая пенсии, пособия, иные выплаты) за отчетный период.</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*(4) Сведения о расходах представляются в случаях, установленных статьей 3 Федерального закона от </w:t>
      </w:r>
      <w:hyperlink r:id="rId16" w:history="1">
        <w:r w:rsidRPr="0088350B">
          <w:rPr>
            <w:rFonts w:ascii="Times New Roman" w:eastAsia="Times New Roman" w:hAnsi="Times New Roman" w:cs="Times New Roman"/>
            <w:color w:val="0000FF"/>
            <w:sz w:val="20"/>
            <w:szCs w:val="28"/>
            <w:u w:val="single"/>
            <w:lang w:eastAsia="ru-RU"/>
          </w:rPr>
          <w:t>3 декабря 2012 г. N 230-ФЗ</w:t>
        </w:r>
      </w:hyperlink>
      <w:r w:rsidRPr="0088350B">
        <w:rPr>
          <w:rFonts w:ascii="Times New Roman" w:eastAsia="Times New Roman" w:hAnsi="Times New Roman" w:cs="Times New Roman"/>
          <w:color w:val="000000"/>
          <w:sz w:val="20"/>
          <w:szCs w:val="28"/>
          <w:lang w:eastAsia="ru-RU"/>
        </w:rPr>
        <w:t>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*(5) Указываются по состоянию на отчетную дату.</w:t>
      </w:r>
    </w:p>
    <w:p w:rsidR="005D74BC" w:rsidRPr="0088350B"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5D74BC" w:rsidRPr="00281393" w:rsidRDefault="005D74BC" w:rsidP="005D74B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BB24AB" w:rsidRPr="00281393" w:rsidRDefault="00BB24AB">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Default="00281393">
      <w:pPr>
        <w:rPr>
          <w:rFonts w:ascii="Times New Roman" w:hAnsi="Times New Roman" w:cs="Times New Roman"/>
          <w:sz w:val="28"/>
          <w:szCs w:val="28"/>
        </w:rPr>
      </w:pPr>
    </w:p>
    <w:p w:rsidR="00CC7B0F" w:rsidRDefault="00CC7B0F">
      <w:pPr>
        <w:rPr>
          <w:rFonts w:ascii="Times New Roman" w:hAnsi="Times New Roman" w:cs="Times New Roman"/>
          <w:sz w:val="28"/>
          <w:szCs w:val="28"/>
        </w:rPr>
      </w:pPr>
    </w:p>
    <w:p w:rsidR="00CC7B0F" w:rsidRDefault="00CC7B0F">
      <w:pPr>
        <w:rPr>
          <w:rFonts w:ascii="Times New Roman" w:hAnsi="Times New Roman" w:cs="Times New Roman"/>
          <w:sz w:val="28"/>
          <w:szCs w:val="28"/>
        </w:rPr>
      </w:pPr>
    </w:p>
    <w:p w:rsidR="00CC7B0F" w:rsidRDefault="00CC7B0F">
      <w:pPr>
        <w:rPr>
          <w:rFonts w:ascii="Times New Roman" w:hAnsi="Times New Roman" w:cs="Times New Roman"/>
          <w:sz w:val="28"/>
          <w:szCs w:val="28"/>
        </w:rPr>
      </w:pPr>
    </w:p>
    <w:p w:rsidR="00CC7B0F" w:rsidRDefault="00CC7B0F">
      <w:pPr>
        <w:rPr>
          <w:rFonts w:ascii="Times New Roman" w:hAnsi="Times New Roman" w:cs="Times New Roman"/>
          <w:sz w:val="28"/>
          <w:szCs w:val="28"/>
        </w:rPr>
      </w:pPr>
    </w:p>
    <w:p w:rsidR="00CC7B0F" w:rsidRPr="00281393" w:rsidRDefault="00CC7B0F">
      <w:pPr>
        <w:rPr>
          <w:rFonts w:ascii="Times New Roman" w:hAnsi="Times New Roman" w:cs="Times New Roman"/>
          <w:sz w:val="28"/>
          <w:szCs w:val="28"/>
        </w:rPr>
      </w:pPr>
    </w:p>
    <w:p w:rsidR="00281393" w:rsidRPr="00281393" w:rsidRDefault="00281393">
      <w:pPr>
        <w:rPr>
          <w:rFonts w:ascii="Times New Roman" w:hAnsi="Times New Roman" w:cs="Times New Roman"/>
          <w:sz w:val="28"/>
          <w:szCs w:val="28"/>
        </w:rPr>
      </w:pPr>
    </w:p>
    <w:p w:rsidR="00281393" w:rsidRDefault="00281393">
      <w:pPr>
        <w:rPr>
          <w:rFonts w:ascii="Times New Roman" w:hAnsi="Times New Roman" w:cs="Times New Roman"/>
          <w:sz w:val="28"/>
          <w:szCs w:val="28"/>
        </w:rPr>
      </w:pPr>
    </w:p>
    <w:p w:rsidR="0088350B" w:rsidRPr="00281393" w:rsidRDefault="0088350B">
      <w:pPr>
        <w:rPr>
          <w:rFonts w:ascii="Times New Roman" w:hAnsi="Times New Roman" w:cs="Times New Roman"/>
          <w:sz w:val="28"/>
          <w:szCs w:val="28"/>
        </w:rPr>
      </w:pPr>
    </w:p>
    <w:p w:rsidR="00281393" w:rsidRPr="00281393" w:rsidRDefault="00281393" w:rsidP="00281393">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Приложение №2</w:t>
      </w:r>
    </w:p>
    <w:p w:rsidR="00281393" w:rsidRPr="00281393" w:rsidRDefault="00281393" w:rsidP="00281393">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p>
    <w:p w:rsidR="00281393" w:rsidRPr="00281393" w:rsidRDefault="00281393" w:rsidP="00281393">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p>
    <w:p w:rsidR="00281393" w:rsidRDefault="00281393" w:rsidP="0088350B">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r w:rsidRPr="0088350B">
        <w:rPr>
          <w:rFonts w:ascii="Times New Roman" w:eastAsia="Times New Roman" w:hAnsi="Times New Roman" w:cs="Times New Roman"/>
          <w:b/>
          <w:color w:val="000000"/>
          <w:sz w:val="28"/>
          <w:szCs w:val="28"/>
          <w:lang w:eastAsia="ru-RU"/>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p w:rsidR="0088350B" w:rsidRPr="0088350B" w:rsidRDefault="0088350B" w:rsidP="0088350B">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p>
    <w:p w:rsidR="00281393" w:rsidRPr="0088350B" w:rsidRDefault="00281393"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Я, _____________________________________</w:t>
      </w:r>
      <w:r w:rsidR="0088350B">
        <w:rPr>
          <w:rFonts w:ascii="Times New Roman" w:eastAsia="Times New Roman" w:hAnsi="Times New Roman" w:cs="Times New Roman"/>
          <w:color w:val="000000"/>
          <w:sz w:val="28"/>
          <w:szCs w:val="28"/>
          <w:lang w:eastAsia="ru-RU"/>
        </w:rPr>
        <w:t xml:space="preserve">____________________, уведомляю                                              </w:t>
      </w:r>
      <w:proofErr w:type="gramStart"/>
      <w:r w:rsidR="0088350B">
        <w:rPr>
          <w:rFonts w:ascii="Times New Roman" w:eastAsia="Times New Roman" w:hAnsi="Times New Roman" w:cs="Times New Roman"/>
          <w:color w:val="000000"/>
          <w:sz w:val="28"/>
          <w:szCs w:val="28"/>
          <w:lang w:eastAsia="ru-RU"/>
        </w:rPr>
        <w:t xml:space="preserve">   </w:t>
      </w:r>
      <w:r w:rsidRPr="0088350B">
        <w:rPr>
          <w:rFonts w:ascii="Times New Roman" w:eastAsia="Times New Roman" w:hAnsi="Times New Roman" w:cs="Times New Roman"/>
          <w:color w:val="000000"/>
          <w:sz w:val="20"/>
          <w:szCs w:val="28"/>
          <w:lang w:eastAsia="ru-RU"/>
        </w:rPr>
        <w:t>(</w:t>
      </w:r>
      <w:proofErr w:type="gramEnd"/>
      <w:r w:rsidRPr="0088350B">
        <w:rPr>
          <w:rFonts w:ascii="Times New Roman" w:eastAsia="Times New Roman" w:hAnsi="Times New Roman" w:cs="Times New Roman"/>
          <w:color w:val="000000"/>
          <w:sz w:val="20"/>
          <w:szCs w:val="28"/>
          <w:lang w:eastAsia="ru-RU"/>
        </w:rPr>
        <w:t>фамилия, имя, отчество)</w:t>
      </w:r>
    </w:p>
    <w:p w:rsidR="0088350B" w:rsidRPr="0088350B" w:rsidRDefault="00281393" w:rsidP="0088350B">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о наличии у меня, моей супруги (моего супруг</w:t>
      </w:r>
      <w:r w:rsidR="0088350B">
        <w:rPr>
          <w:rFonts w:ascii="Times New Roman" w:eastAsia="Times New Roman" w:hAnsi="Times New Roman" w:cs="Times New Roman"/>
          <w:color w:val="000000"/>
          <w:sz w:val="28"/>
          <w:szCs w:val="28"/>
          <w:lang w:eastAsia="ru-RU"/>
        </w:rPr>
        <w:t xml:space="preserve">а), несовершеннолетнего ребенка                    </w:t>
      </w:r>
      <w:proofErr w:type="gramStart"/>
      <w:r w:rsidR="0088350B">
        <w:rPr>
          <w:rFonts w:ascii="Times New Roman" w:eastAsia="Times New Roman" w:hAnsi="Times New Roman" w:cs="Times New Roman"/>
          <w:color w:val="000000"/>
          <w:sz w:val="28"/>
          <w:szCs w:val="28"/>
          <w:lang w:eastAsia="ru-RU"/>
        </w:rPr>
        <w:t xml:space="preserve">   </w:t>
      </w:r>
      <w:r w:rsidRPr="0088350B">
        <w:rPr>
          <w:rFonts w:ascii="Times New Roman" w:eastAsia="Times New Roman" w:hAnsi="Times New Roman" w:cs="Times New Roman"/>
          <w:color w:val="000000"/>
          <w:sz w:val="20"/>
          <w:szCs w:val="28"/>
          <w:lang w:eastAsia="ru-RU"/>
        </w:rPr>
        <w:t>(</w:t>
      </w:r>
      <w:proofErr w:type="gramEnd"/>
      <w:r w:rsidRPr="0088350B">
        <w:rPr>
          <w:rFonts w:ascii="Times New Roman" w:eastAsia="Times New Roman" w:hAnsi="Times New Roman" w:cs="Times New Roman"/>
          <w:color w:val="000000"/>
          <w:sz w:val="20"/>
          <w:szCs w:val="28"/>
          <w:lang w:eastAsia="ru-RU"/>
        </w:rPr>
        <w:t xml:space="preserve">нужное подчеркнуть) </w:t>
      </w:r>
    </w:p>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следующего имущества:</w:t>
      </w:r>
    </w:p>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1. Цифровые финансовые активы, цифровые права, включающие одновременно</w:t>
      </w:r>
    </w:p>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цифровые финансовые активы и иные цифровые права</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7"/>
        <w:gridCol w:w="2294"/>
        <w:gridCol w:w="1848"/>
        <w:gridCol w:w="1550"/>
        <w:gridCol w:w="2950"/>
      </w:tblGrid>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Наименование цифрового финансового актива или цифрового права &lt;1&gt;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Дата приобретения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Общее количество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Сведения об операторе информационной системы, в которой осуществляется выпуск цифровых финансовых активов &lt;2&gt;</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w:t>
      </w:r>
    </w:p>
    <w:p w:rsidR="00281393" w:rsidRPr="0088350B"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&lt;1&gt;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81393" w:rsidRPr="0088350B"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&lt;2&gt;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88350B" w:rsidRDefault="0088350B"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2. Утилитарные цифровые права</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76"/>
        <w:gridCol w:w="2106"/>
        <w:gridCol w:w="1903"/>
        <w:gridCol w:w="1784"/>
        <w:gridCol w:w="2820"/>
      </w:tblGrid>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Уникальное условное обозначение &lt;1&gt;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Дата приобретения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Объем инвестиций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Сведения об операторе инвестиционной платформы &lt;2&gt;</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5</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w:t>
      </w:r>
    </w:p>
    <w:p w:rsidR="00281393" w:rsidRPr="0088350B"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&lt;1&gt; Указывается уникальное условное обозначение, идентифицирующее утилитарное цифровое право.</w:t>
      </w:r>
    </w:p>
    <w:p w:rsidR="00281393" w:rsidRPr="0088350B"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0"/>
          <w:szCs w:val="28"/>
          <w:lang w:eastAsia="ru-RU"/>
        </w:rPr>
      </w:pPr>
      <w:r w:rsidRPr="0088350B">
        <w:rPr>
          <w:rFonts w:ascii="Times New Roman" w:eastAsia="Times New Roman" w:hAnsi="Times New Roman" w:cs="Times New Roman"/>
          <w:color w:val="000000"/>
          <w:sz w:val="20"/>
          <w:szCs w:val="28"/>
          <w:lang w:eastAsia="ru-RU"/>
        </w:rPr>
        <w:t>&lt;2&gt;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350B" w:rsidRDefault="0088350B"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3. Цифровая валюта</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13"/>
        <w:gridCol w:w="3789"/>
        <w:gridCol w:w="2345"/>
        <w:gridCol w:w="2242"/>
      </w:tblGrid>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Наименование цифровой валюты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Дата приобретения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Общее количество</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4</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bl>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313"/>
      </w:tblGrid>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по состоянию на _______________</w:t>
            </w:r>
          </w:p>
        </w:tc>
      </w:tr>
    </w:tbl>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630"/>
        <w:gridCol w:w="220"/>
        <w:gridCol w:w="3300"/>
      </w:tblGrid>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w:t>
            </w:r>
          </w:p>
        </w:tc>
      </w:tr>
      <w:tr w:rsidR="00281393" w:rsidRPr="00281393" w:rsidTr="0028139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(фамилия и инициалы)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81393" w:rsidRPr="00281393" w:rsidRDefault="00281393" w:rsidP="00281393">
            <w:pPr>
              <w:spacing w:after="0" w:line="240" w:lineRule="auto"/>
              <w:rPr>
                <w:rFonts w:ascii="Times New Roman" w:eastAsia="Times New Roman" w:hAnsi="Times New Roman" w:cs="Times New Roman"/>
                <w:sz w:val="28"/>
                <w:szCs w:val="28"/>
                <w:lang w:eastAsia="ru-RU"/>
              </w:rPr>
            </w:pPr>
            <w:r w:rsidRPr="00281393">
              <w:rPr>
                <w:rFonts w:ascii="Times New Roman" w:eastAsia="Times New Roman" w:hAnsi="Times New Roman" w:cs="Times New Roman"/>
                <w:sz w:val="28"/>
                <w:szCs w:val="28"/>
                <w:lang w:eastAsia="ru-RU"/>
              </w:rPr>
              <w:t>(подпись и дата)</w:t>
            </w:r>
          </w:p>
        </w:tc>
      </w:tr>
    </w:tbl>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281393" w:rsidRPr="00281393" w:rsidRDefault="00281393" w:rsidP="0028139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81393">
        <w:rPr>
          <w:rFonts w:ascii="Times New Roman" w:eastAsia="Times New Roman" w:hAnsi="Times New Roman" w:cs="Times New Roman"/>
          <w:color w:val="000000"/>
          <w:sz w:val="28"/>
          <w:szCs w:val="28"/>
          <w:lang w:eastAsia="ru-RU"/>
        </w:rPr>
        <w:t> </w:t>
      </w:r>
    </w:p>
    <w:p w:rsidR="00281393" w:rsidRDefault="00281393"/>
    <w:sectPr w:rsidR="0028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80"/>
    <w:rsid w:val="001016E8"/>
    <w:rsid w:val="00103B29"/>
    <w:rsid w:val="00281393"/>
    <w:rsid w:val="003A56A5"/>
    <w:rsid w:val="005D74BC"/>
    <w:rsid w:val="006A25DE"/>
    <w:rsid w:val="00705F5B"/>
    <w:rsid w:val="00723C41"/>
    <w:rsid w:val="0088350B"/>
    <w:rsid w:val="009235E8"/>
    <w:rsid w:val="00BB24AB"/>
    <w:rsid w:val="00C96A80"/>
    <w:rsid w:val="00CC7B0F"/>
    <w:rsid w:val="00D9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44897-1DE1-4D27-8F45-1F14A3C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7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74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74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4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74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74B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D7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74BC"/>
    <w:rPr>
      <w:color w:val="0000FF"/>
      <w:u w:val="single"/>
    </w:rPr>
  </w:style>
  <w:style w:type="paragraph" w:styleId="a5">
    <w:name w:val="List Paragraph"/>
    <w:basedOn w:val="a"/>
    <w:uiPriority w:val="34"/>
    <w:qFormat/>
    <w:rsid w:val="00CC7B0F"/>
    <w:pPr>
      <w:ind w:left="720"/>
      <w:contextualSpacing/>
    </w:pPr>
  </w:style>
  <w:style w:type="paragraph" w:styleId="a6">
    <w:name w:val="Balloon Text"/>
    <w:basedOn w:val="a"/>
    <w:link w:val="a7"/>
    <w:uiPriority w:val="99"/>
    <w:semiHidden/>
    <w:unhideWhenUsed/>
    <w:rsid w:val="006A25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2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87234">
      <w:bodyDiv w:val="1"/>
      <w:marLeft w:val="0"/>
      <w:marRight w:val="0"/>
      <w:marTop w:val="0"/>
      <w:marBottom w:val="0"/>
      <w:divBdr>
        <w:top w:val="none" w:sz="0" w:space="0" w:color="auto"/>
        <w:left w:val="none" w:sz="0" w:space="0" w:color="auto"/>
        <w:bottom w:val="none" w:sz="0" w:space="0" w:color="auto"/>
        <w:right w:val="none" w:sz="0" w:space="0" w:color="auto"/>
      </w:divBdr>
      <w:divsChild>
        <w:div w:id="809715368">
          <w:marLeft w:val="0"/>
          <w:marRight w:val="0"/>
          <w:marTop w:val="0"/>
          <w:marBottom w:val="0"/>
          <w:divBdr>
            <w:top w:val="none" w:sz="0" w:space="0" w:color="157FCC"/>
            <w:left w:val="none" w:sz="0" w:space="0" w:color="157FCC"/>
            <w:bottom w:val="none" w:sz="0" w:space="0" w:color="157FCC"/>
            <w:right w:val="none" w:sz="0" w:space="0" w:color="157FCC"/>
          </w:divBdr>
          <w:divsChild>
            <w:div w:id="1567062609">
              <w:marLeft w:val="0"/>
              <w:marRight w:val="0"/>
              <w:marTop w:val="0"/>
              <w:marBottom w:val="0"/>
              <w:divBdr>
                <w:top w:val="single" w:sz="6" w:space="0" w:color="157FCC"/>
                <w:left w:val="single" w:sz="6" w:space="0" w:color="157FCC"/>
                <w:bottom w:val="single" w:sz="6" w:space="0" w:color="157FCC"/>
                <w:right w:val="single" w:sz="6" w:space="0" w:color="157FCC"/>
              </w:divBdr>
              <w:divsChild>
                <w:div w:id="2137327726">
                  <w:marLeft w:val="0"/>
                  <w:marRight w:val="0"/>
                  <w:marTop w:val="0"/>
                  <w:marBottom w:val="0"/>
                  <w:divBdr>
                    <w:top w:val="none" w:sz="0" w:space="0" w:color="157FCC"/>
                    <w:left w:val="none" w:sz="0" w:space="0" w:color="157FCC"/>
                    <w:bottom w:val="none" w:sz="0" w:space="0" w:color="157FCC"/>
                    <w:right w:val="none" w:sz="0" w:space="0" w:color="157FCC"/>
                  </w:divBdr>
                  <w:divsChild>
                    <w:div w:id="872305076">
                      <w:marLeft w:val="0"/>
                      <w:marRight w:val="0"/>
                      <w:marTop w:val="0"/>
                      <w:marBottom w:val="0"/>
                      <w:divBdr>
                        <w:top w:val="single" w:sz="6" w:space="0" w:color="157FCC"/>
                        <w:left w:val="single" w:sz="6" w:space="0" w:color="157FCC"/>
                        <w:bottom w:val="single" w:sz="6" w:space="0" w:color="157FCC"/>
                        <w:right w:val="single" w:sz="6" w:space="0" w:color="157FCC"/>
                      </w:divBdr>
                      <w:divsChild>
                        <w:div w:id="1406144071">
                          <w:marLeft w:val="0"/>
                          <w:marRight w:val="0"/>
                          <w:marTop w:val="0"/>
                          <w:marBottom w:val="0"/>
                          <w:divBdr>
                            <w:top w:val="none" w:sz="0" w:space="0" w:color="157FCC"/>
                            <w:left w:val="none" w:sz="0" w:space="0" w:color="157FCC"/>
                            <w:bottom w:val="none" w:sz="0" w:space="0" w:color="157FCC"/>
                            <w:right w:val="none" w:sz="0" w:space="0" w:color="157FCC"/>
                          </w:divBdr>
                          <w:divsChild>
                            <w:div w:id="1563171507">
                              <w:marLeft w:val="0"/>
                              <w:marRight w:val="0"/>
                              <w:marTop w:val="0"/>
                              <w:marBottom w:val="0"/>
                              <w:divBdr>
                                <w:top w:val="single" w:sz="6" w:space="0" w:color="157FCC"/>
                                <w:left w:val="single" w:sz="6" w:space="0" w:color="157FCC"/>
                                <w:bottom w:val="single" w:sz="6" w:space="0" w:color="157FCC"/>
                                <w:right w:val="single" w:sz="6" w:space="0" w:color="157FCC"/>
                              </w:divBdr>
                              <w:divsChild>
                                <w:div w:id="735201751">
                                  <w:marLeft w:val="0"/>
                                  <w:marRight w:val="0"/>
                                  <w:marTop w:val="0"/>
                                  <w:marBottom w:val="0"/>
                                  <w:divBdr>
                                    <w:top w:val="none" w:sz="0" w:space="0" w:color="auto"/>
                                    <w:left w:val="none" w:sz="0" w:space="0" w:color="auto"/>
                                    <w:bottom w:val="none" w:sz="0" w:space="0" w:color="auto"/>
                                    <w:right w:val="none" w:sz="0" w:space="0" w:color="auto"/>
                                  </w:divBdr>
                                  <w:divsChild>
                                    <w:div w:id="1412387937">
                                      <w:marLeft w:val="0"/>
                                      <w:marRight w:val="0"/>
                                      <w:marTop w:val="0"/>
                                      <w:marBottom w:val="0"/>
                                      <w:divBdr>
                                        <w:top w:val="none" w:sz="0" w:space="0" w:color="157FCC"/>
                                        <w:left w:val="none" w:sz="0" w:space="0" w:color="157FCC"/>
                                        <w:bottom w:val="none" w:sz="0" w:space="0" w:color="157FCC"/>
                                        <w:right w:val="none" w:sz="0" w:space="0" w:color="157FCC"/>
                                      </w:divBdr>
                                      <w:divsChild>
                                        <w:div w:id="688794883">
                                          <w:marLeft w:val="0"/>
                                          <w:marRight w:val="0"/>
                                          <w:marTop w:val="0"/>
                                          <w:marBottom w:val="0"/>
                                          <w:divBdr>
                                            <w:top w:val="single" w:sz="6" w:space="0" w:color="157FCC"/>
                                            <w:left w:val="single" w:sz="6" w:space="0" w:color="157FCC"/>
                                            <w:bottom w:val="single" w:sz="6" w:space="0" w:color="157FCC"/>
                                            <w:right w:val="single" w:sz="6" w:space="0" w:color="157FCC"/>
                                          </w:divBdr>
                                          <w:divsChild>
                                            <w:div w:id="1728411787">
                                              <w:marLeft w:val="0"/>
                                              <w:marRight w:val="0"/>
                                              <w:marTop w:val="0"/>
                                              <w:marBottom w:val="0"/>
                                              <w:divBdr>
                                                <w:top w:val="none" w:sz="0" w:space="0" w:color="auto"/>
                                                <w:left w:val="none" w:sz="0" w:space="0" w:color="auto"/>
                                                <w:bottom w:val="none" w:sz="0" w:space="0" w:color="auto"/>
                                                <w:right w:val="none" w:sz="0" w:space="0" w:color="auto"/>
                                              </w:divBdr>
                                              <w:divsChild>
                                                <w:div w:id="6456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ru48.registrnpa.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48.registrnpa.ru/" TargetMode="External"/><Relationship Id="rId12" Type="http://schemas.openxmlformats.org/officeDocument/2006/relationships/hyperlink" Target="http://ru48.registrnpa.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u48.registrnpa.ru/" TargetMode="Externa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hyperlink" Target="http://ru48.registrnpa.ru/" TargetMode="External"/><Relationship Id="rId5" Type="http://schemas.openxmlformats.org/officeDocument/2006/relationships/hyperlink" Target="http://ru48.registrnpa.ru/" TargetMode="External"/><Relationship Id="rId15" Type="http://schemas.openxmlformats.org/officeDocument/2006/relationships/hyperlink" Target="http://ru48.registrnpa.ru/" TargetMode="External"/><Relationship Id="rId10" Type="http://schemas.openxmlformats.org/officeDocument/2006/relationships/hyperlink" Target="http://ru48.registrnpa.ru/" TargetMode="External"/><Relationship Id="rId4" Type="http://schemas.openxmlformats.org/officeDocument/2006/relationships/hyperlink" Target="http://ru48.registrnpa.ru/" TargetMode="External"/><Relationship Id="rId9" Type="http://schemas.openxmlformats.org/officeDocument/2006/relationships/hyperlink" Target="http://ru48.registrnpa.ru/" TargetMode="External"/><Relationship Id="rId1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4254</Words>
  <Characters>24253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9</cp:revision>
  <cp:lastPrinted>2021-04-12T06:02:00Z</cp:lastPrinted>
  <dcterms:created xsi:type="dcterms:W3CDTF">2021-03-25T08:47:00Z</dcterms:created>
  <dcterms:modified xsi:type="dcterms:W3CDTF">2021-04-12T06:10:00Z</dcterms:modified>
</cp:coreProperties>
</file>